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B2" w:rsidRPr="00185690" w:rsidRDefault="009311B2" w:rsidP="009311B2">
      <w:pPr>
        <w:ind w:right="199"/>
        <w:jc w:val="center"/>
        <w:rPr>
          <w:b/>
          <w:sz w:val="28"/>
          <w:szCs w:val="32"/>
        </w:rPr>
      </w:pPr>
    </w:p>
    <w:p w:rsidR="009311B2" w:rsidRPr="00185690" w:rsidRDefault="009311B2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2A342B" w:rsidRPr="00185690" w:rsidRDefault="002A342B" w:rsidP="009311B2">
      <w:pPr>
        <w:ind w:right="199"/>
        <w:jc w:val="center"/>
        <w:rPr>
          <w:b/>
          <w:sz w:val="32"/>
          <w:szCs w:val="32"/>
        </w:rPr>
      </w:pPr>
    </w:p>
    <w:p w:rsidR="009311B2" w:rsidRPr="00185690" w:rsidRDefault="008B3DF7" w:rsidP="009311B2">
      <w:pPr>
        <w:ind w:right="199"/>
        <w:jc w:val="center"/>
        <w:rPr>
          <w:b/>
          <w:sz w:val="32"/>
          <w:szCs w:val="32"/>
        </w:rPr>
      </w:pPr>
      <w:r w:rsidRPr="00185690">
        <w:rPr>
          <w:b/>
          <w:sz w:val="32"/>
          <w:szCs w:val="32"/>
        </w:rPr>
        <w:t xml:space="preserve">Технологическая карта </w:t>
      </w:r>
    </w:p>
    <w:p w:rsidR="009311B2" w:rsidRPr="00185690" w:rsidRDefault="009311B2" w:rsidP="009311B2">
      <w:pPr>
        <w:ind w:right="199"/>
        <w:jc w:val="center"/>
        <w:rPr>
          <w:b/>
          <w:sz w:val="32"/>
          <w:szCs w:val="32"/>
        </w:rPr>
      </w:pPr>
    </w:p>
    <w:p w:rsidR="009311B2" w:rsidRPr="00185690" w:rsidRDefault="009311B2" w:rsidP="009311B2">
      <w:pPr>
        <w:ind w:right="199"/>
        <w:jc w:val="center"/>
        <w:rPr>
          <w:b/>
          <w:sz w:val="32"/>
          <w:szCs w:val="32"/>
        </w:rPr>
      </w:pPr>
    </w:p>
    <w:p w:rsidR="009311B2" w:rsidRPr="00185690" w:rsidRDefault="00DC07DA" w:rsidP="009311B2">
      <w:pPr>
        <w:ind w:right="199"/>
        <w:jc w:val="center"/>
        <w:rPr>
          <w:b/>
          <w:sz w:val="36"/>
          <w:szCs w:val="36"/>
        </w:rPr>
      </w:pPr>
      <w:r w:rsidRPr="00185690">
        <w:rPr>
          <w:b/>
          <w:sz w:val="36"/>
          <w:szCs w:val="36"/>
        </w:rPr>
        <w:t>Погрузочно-разгрузочные работы</w:t>
      </w:r>
    </w:p>
    <w:p w:rsidR="009311B2" w:rsidRPr="00185690" w:rsidRDefault="009311B2" w:rsidP="009311B2">
      <w:pPr>
        <w:ind w:right="199"/>
        <w:jc w:val="center"/>
        <w:rPr>
          <w:b/>
          <w:sz w:val="36"/>
          <w:szCs w:val="36"/>
        </w:rPr>
      </w:pPr>
    </w:p>
    <w:p w:rsidR="009311B2" w:rsidRPr="00185690" w:rsidRDefault="009311B2" w:rsidP="009311B2">
      <w:pPr>
        <w:ind w:right="199"/>
        <w:jc w:val="center"/>
        <w:rPr>
          <w:b/>
          <w:sz w:val="28"/>
          <w:szCs w:val="40"/>
        </w:rPr>
      </w:pPr>
    </w:p>
    <w:p w:rsidR="009311B2" w:rsidRPr="00185690" w:rsidRDefault="009311B2" w:rsidP="009311B2">
      <w:pPr>
        <w:ind w:right="199"/>
        <w:jc w:val="center"/>
        <w:rPr>
          <w:rFonts w:ascii="Calibri" w:hAnsi="Calibri"/>
          <w:b/>
          <w:sz w:val="14"/>
          <w:szCs w:val="28"/>
        </w:rPr>
      </w:pPr>
    </w:p>
    <w:p w:rsidR="009311B2" w:rsidRPr="00185690" w:rsidRDefault="009311B2" w:rsidP="009311B2">
      <w:pPr>
        <w:ind w:right="199"/>
        <w:jc w:val="center"/>
        <w:rPr>
          <w:b/>
          <w:szCs w:val="24"/>
        </w:rPr>
      </w:pPr>
    </w:p>
    <w:p w:rsidR="009311B2" w:rsidRPr="00185690" w:rsidRDefault="009311B2" w:rsidP="009311B2">
      <w:pPr>
        <w:ind w:right="199"/>
        <w:jc w:val="center"/>
        <w:rPr>
          <w:b/>
          <w:szCs w:val="24"/>
        </w:rPr>
      </w:pPr>
    </w:p>
    <w:p w:rsidR="009311B2" w:rsidRPr="00185690" w:rsidRDefault="009311B2" w:rsidP="009311B2">
      <w:pPr>
        <w:ind w:right="199"/>
        <w:jc w:val="center"/>
        <w:rPr>
          <w:b/>
          <w:szCs w:val="24"/>
        </w:rPr>
      </w:pPr>
    </w:p>
    <w:p w:rsidR="009311B2" w:rsidRPr="00185690" w:rsidRDefault="009311B2" w:rsidP="009311B2">
      <w:pPr>
        <w:ind w:right="199"/>
        <w:jc w:val="center"/>
        <w:rPr>
          <w:b/>
          <w:szCs w:val="24"/>
        </w:rPr>
      </w:pPr>
    </w:p>
    <w:p w:rsidR="009311B2" w:rsidRPr="00185690" w:rsidRDefault="009311B2" w:rsidP="009311B2">
      <w:pPr>
        <w:shd w:val="clear" w:color="auto" w:fill="FFFFFF"/>
        <w:spacing w:before="360" w:after="360"/>
        <w:jc w:val="center"/>
        <w:rPr>
          <w:szCs w:val="24"/>
        </w:rPr>
        <w:sectPr w:rsidR="009311B2" w:rsidRPr="00185690" w:rsidSect="009564C1">
          <w:headerReference w:type="default" r:id="rId9"/>
          <w:headerReference w:type="first" r:id="rId10"/>
          <w:pgSz w:w="11907" w:h="16840" w:code="9"/>
          <w:pgMar w:top="567" w:right="567" w:bottom="1418" w:left="1418" w:header="425" w:footer="720" w:gutter="0"/>
          <w:pgNumType w:start="3"/>
          <w:cols w:space="720"/>
          <w:titlePg/>
          <w:docGrid w:linePitch="326"/>
        </w:sectPr>
      </w:pPr>
      <w:r w:rsidRPr="00185690">
        <w:rPr>
          <w:b/>
          <w:szCs w:val="24"/>
        </w:rPr>
        <w:t>201</w:t>
      </w:r>
      <w:r w:rsidR="00074A5B" w:rsidRPr="00185690">
        <w:rPr>
          <w:b/>
          <w:szCs w:val="24"/>
        </w:rPr>
        <w:t>7</w:t>
      </w:r>
      <w:r w:rsidRPr="00185690">
        <w:rPr>
          <w:b/>
          <w:szCs w:val="24"/>
        </w:rPr>
        <w:t>г.</w:t>
      </w:r>
      <w:r w:rsidRPr="00185690">
        <w:rPr>
          <w:szCs w:val="24"/>
        </w:rPr>
        <w:tab/>
      </w:r>
    </w:p>
    <w:p w:rsidR="001A6E63" w:rsidRPr="00185690" w:rsidRDefault="001A6E63" w:rsidP="001A6E63">
      <w:pPr>
        <w:suppressAutoHyphens/>
        <w:ind w:left="113" w:right="113" w:firstLine="454"/>
        <w:jc w:val="center"/>
        <w:rPr>
          <w:bCs/>
          <w:kern w:val="36"/>
          <w:szCs w:val="24"/>
        </w:rPr>
      </w:pPr>
    </w:p>
    <w:p w:rsidR="00E97E8B" w:rsidRPr="00185690" w:rsidRDefault="00E97E8B" w:rsidP="00E97E8B">
      <w:pPr>
        <w:jc w:val="center"/>
        <w:rPr>
          <w:szCs w:val="24"/>
        </w:rPr>
      </w:pPr>
      <w:bookmarkStart w:id="0" w:name="_Toc386881147"/>
      <w:r w:rsidRPr="00185690">
        <w:rPr>
          <w:szCs w:val="24"/>
        </w:rPr>
        <w:t>СОДЕРЖАНИЕ</w:t>
      </w:r>
    </w:p>
    <w:p w:rsidR="00E97E8B" w:rsidRPr="00185690" w:rsidRDefault="00E97E8B" w:rsidP="00E97E8B">
      <w:pPr>
        <w:jc w:val="center"/>
        <w:rPr>
          <w:szCs w:val="24"/>
        </w:rPr>
      </w:pPr>
    </w:p>
    <w:sdt>
      <w:sdtPr>
        <w:rPr>
          <w:rFonts w:ascii="Times New Roman" w:hAnsi="Times New Roman"/>
          <w:color w:val="auto"/>
          <w:sz w:val="24"/>
          <w:szCs w:val="20"/>
        </w:rPr>
        <w:id w:val="4589178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073A3" w:rsidRPr="00185690" w:rsidRDefault="009073A3">
          <w:pPr>
            <w:pStyle w:val="af3"/>
            <w:rPr>
              <w:color w:val="auto"/>
            </w:rPr>
          </w:pPr>
        </w:p>
        <w:p w:rsidR="009073A3" w:rsidRPr="00185690" w:rsidRDefault="009073A3">
          <w:pPr>
            <w:pStyle w:val="11"/>
            <w:tabs>
              <w:tab w:val="left" w:pos="4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85690">
            <w:fldChar w:fldCharType="begin"/>
          </w:r>
          <w:r w:rsidRPr="00185690">
            <w:instrText xml:space="preserve"> TOC \o "1-3" \h \z \u </w:instrText>
          </w:r>
          <w:r w:rsidRPr="00185690">
            <w:fldChar w:fldCharType="separate"/>
          </w:r>
          <w:hyperlink w:anchor="_Toc440495474" w:history="1">
            <w:r w:rsidRPr="00185690">
              <w:rPr>
                <w:rStyle w:val="af"/>
                <w:noProof/>
                <w:color w:val="auto"/>
              </w:rPr>
              <w:t>1.</w:t>
            </w:r>
            <w:r w:rsidRPr="0018569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85690">
              <w:rPr>
                <w:rStyle w:val="af"/>
                <w:noProof/>
                <w:color w:val="auto"/>
              </w:rPr>
              <w:t>Общие требования</w:t>
            </w:r>
            <w:r w:rsidRPr="00185690">
              <w:rPr>
                <w:noProof/>
                <w:webHidden/>
              </w:rPr>
              <w:tab/>
            </w:r>
            <w:r w:rsidRPr="00185690">
              <w:rPr>
                <w:noProof/>
                <w:webHidden/>
              </w:rPr>
              <w:fldChar w:fldCharType="begin"/>
            </w:r>
            <w:r w:rsidRPr="00185690">
              <w:rPr>
                <w:noProof/>
                <w:webHidden/>
              </w:rPr>
              <w:instrText xml:space="preserve"> PAGEREF _Toc440495474 \h </w:instrText>
            </w:r>
            <w:r w:rsidRPr="00185690">
              <w:rPr>
                <w:noProof/>
                <w:webHidden/>
              </w:rPr>
            </w:r>
            <w:r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4</w:t>
            </w:r>
            <w:r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left" w:pos="480"/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75" w:history="1">
            <w:r w:rsidR="009073A3" w:rsidRPr="00185690">
              <w:rPr>
                <w:rStyle w:val="af"/>
                <w:noProof/>
                <w:color w:val="auto"/>
              </w:rPr>
              <w:t>2.</w:t>
            </w:r>
            <w:r w:rsidR="009073A3" w:rsidRPr="0018569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073A3" w:rsidRPr="00185690">
              <w:rPr>
                <w:rStyle w:val="af"/>
                <w:noProof/>
                <w:color w:val="auto"/>
              </w:rPr>
              <w:t>Порядок производства работ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_Toc440495475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6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76" w:history="1">
            <w:r w:rsidR="009073A3" w:rsidRPr="00185690">
              <w:rPr>
                <w:rStyle w:val="af"/>
                <w:noProof/>
                <w:color w:val="auto"/>
              </w:rPr>
              <w:t>3. Потребность в машинах и механизмах, технологической оснастке и материалах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_Toc440495476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11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77" w:history="1">
            <w:r w:rsidR="009073A3" w:rsidRPr="00185690">
              <w:rPr>
                <w:rStyle w:val="af"/>
                <w:noProof/>
                <w:color w:val="auto"/>
              </w:rPr>
              <w:t>4. Состав бригады по профессиям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_Toc440495477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12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78" w:history="1">
            <w:r w:rsidR="009073A3" w:rsidRPr="00185690">
              <w:rPr>
                <w:rStyle w:val="af"/>
                <w:noProof/>
                <w:color w:val="auto"/>
              </w:rPr>
              <w:t>5. Решения по охране труда, промышленно и пожарной безопасности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_Toc440495478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13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79" w:history="1">
            <w:r w:rsidR="009073A3" w:rsidRPr="00185690">
              <w:rPr>
                <w:rStyle w:val="af"/>
                <w:noProof/>
                <w:color w:val="auto"/>
              </w:rPr>
              <w:t>6. Схема операционного контроля качества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_Toc440495479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28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80" w:history="1">
            <w:r w:rsidR="009073A3" w:rsidRPr="00185690">
              <w:rPr>
                <w:rStyle w:val="af"/>
                <w:noProof/>
                <w:color w:val="auto"/>
              </w:rPr>
              <w:t>7. Схемы производства работ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_Toc440495480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31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7C5821">
          <w:pPr>
            <w:pStyle w:val="1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0495481" w:history="1">
            <w:r w:rsidR="009073A3" w:rsidRPr="00185690">
              <w:rPr>
                <w:rStyle w:val="af"/>
                <w:noProof/>
                <w:color w:val="auto"/>
              </w:rPr>
              <w:t>8. Лист ознакомления</w:t>
            </w:r>
            <w:r w:rsidR="009073A3" w:rsidRPr="00185690">
              <w:rPr>
                <w:noProof/>
                <w:webHidden/>
              </w:rPr>
              <w:tab/>
            </w:r>
            <w:r w:rsidR="009073A3" w:rsidRPr="00185690">
              <w:rPr>
                <w:noProof/>
                <w:webHidden/>
              </w:rPr>
              <w:fldChar w:fldCharType="begin"/>
            </w:r>
            <w:r w:rsidR="009073A3" w:rsidRPr="00185690">
              <w:rPr>
                <w:noProof/>
                <w:webHidden/>
              </w:rPr>
              <w:instrText xml:space="preserve"> PAGEREF _Toc440495481 \h </w:instrText>
            </w:r>
            <w:r w:rsidR="009073A3" w:rsidRPr="00185690">
              <w:rPr>
                <w:noProof/>
                <w:webHidden/>
              </w:rPr>
            </w:r>
            <w:r w:rsidR="009073A3" w:rsidRPr="00185690">
              <w:rPr>
                <w:noProof/>
                <w:webHidden/>
              </w:rPr>
              <w:fldChar w:fldCharType="separate"/>
            </w:r>
            <w:r w:rsidR="008D4974" w:rsidRPr="00185690">
              <w:rPr>
                <w:noProof/>
                <w:webHidden/>
              </w:rPr>
              <w:t>43</w:t>
            </w:r>
            <w:r w:rsidR="009073A3" w:rsidRPr="00185690">
              <w:rPr>
                <w:noProof/>
                <w:webHidden/>
              </w:rPr>
              <w:fldChar w:fldCharType="end"/>
            </w:r>
          </w:hyperlink>
        </w:p>
        <w:p w:rsidR="009073A3" w:rsidRPr="00185690" w:rsidRDefault="009073A3">
          <w:r w:rsidRPr="00185690">
            <w:rPr>
              <w:b/>
              <w:bCs/>
            </w:rPr>
            <w:fldChar w:fldCharType="end"/>
          </w:r>
        </w:p>
      </w:sdtContent>
    </w:sdt>
    <w:p w:rsidR="001A6E63" w:rsidRPr="00185690" w:rsidRDefault="001A6E63" w:rsidP="001A6E63">
      <w:pPr>
        <w:suppressAutoHyphens/>
        <w:ind w:left="113" w:right="113" w:firstLine="454"/>
        <w:jc w:val="center"/>
        <w:rPr>
          <w:bCs/>
          <w:kern w:val="36"/>
          <w:szCs w:val="24"/>
        </w:rPr>
      </w:pPr>
    </w:p>
    <w:p w:rsidR="001A6E63" w:rsidRPr="00185690" w:rsidRDefault="001A6E63" w:rsidP="001A6E63">
      <w:pPr>
        <w:rPr>
          <w:szCs w:val="24"/>
        </w:rPr>
      </w:pPr>
    </w:p>
    <w:p w:rsidR="001A6E63" w:rsidRPr="00185690" w:rsidRDefault="001A6E63" w:rsidP="001A6E63">
      <w:pPr>
        <w:rPr>
          <w:szCs w:val="24"/>
        </w:rPr>
      </w:pPr>
    </w:p>
    <w:p w:rsidR="001A6E63" w:rsidRPr="00185690" w:rsidRDefault="001A6E63" w:rsidP="001A6E63">
      <w:pPr>
        <w:rPr>
          <w:szCs w:val="24"/>
        </w:rPr>
      </w:pPr>
    </w:p>
    <w:p w:rsidR="001A6E63" w:rsidRPr="00185690" w:rsidRDefault="001A6E63" w:rsidP="001A6E63">
      <w:pPr>
        <w:rPr>
          <w:szCs w:val="24"/>
        </w:rPr>
      </w:pPr>
    </w:p>
    <w:p w:rsidR="001A6E63" w:rsidRPr="00185690" w:rsidRDefault="001A6E63" w:rsidP="001A6E63">
      <w:pPr>
        <w:suppressAutoHyphens/>
        <w:ind w:left="113" w:right="113" w:firstLine="454"/>
        <w:jc w:val="center"/>
        <w:rPr>
          <w:szCs w:val="24"/>
        </w:rPr>
      </w:pPr>
    </w:p>
    <w:p w:rsidR="001A6E63" w:rsidRPr="00185690" w:rsidRDefault="001A6E63" w:rsidP="001A6E63">
      <w:pPr>
        <w:tabs>
          <w:tab w:val="left" w:pos="4470"/>
        </w:tabs>
        <w:suppressAutoHyphens/>
        <w:ind w:left="113" w:right="113" w:firstLine="454"/>
        <w:rPr>
          <w:szCs w:val="24"/>
        </w:rPr>
      </w:pPr>
      <w:r w:rsidRPr="00185690">
        <w:rPr>
          <w:szCs w:val="24"/>
        </w:rPr>
        <w:tab/>
      </w:r>
    </w:p>
    <w:p w:rsidR="009311B2" w:rsidRPr="00185690" w:rsidRDefault="009540C8" w:rsidP="001A6E63">
      <w:pPr>
        <w:suppressAutoHyphens/>
        <w:ind w:left="113" w:right="113" w:firstLine="454"/>
        <w:jc w:val="center"/>
        <w:rPr>
          <w:szCs w:val="24"/>
        </w:rPr>
      </w:pPr>
      <w:r w:rsidRPr="00185690">
        <w:rPr>
          <w:szCs w:val="24"/>
        </w:rPr>
        <w:br w:type="page"/>
      </w:r>
      <w:bookmarkEnd w:id="0"/>
    </w:p>
    <w:p w:rsidR="009311B2" w:rsidRPr="00185690" w:rsidRDefault="00073474" w:rsidP="00073474">
      <w:pPr>
        <w:pStyle w:val="1"/>
        <w:numPr>
          <w:ilvl w:val="0"/>
          <w:numId w:val="24"/>
        </w:numPr>
      </w:pPr>
      <w:bookmarkStart w:id="1" w:name="_Toc440495474"/>
      <w:r w:rsidRPr="00185690">
        <w:lastRenderedPageBreak/>
        <w:t>Общие требования</w:t>
      </w:r>
      <w:bookmarkEnd w:id="1"/>
    </w:p>
    <w:p w:rsidR="00DC07DA" w:rsidRPr="00185690" w:rsidRDefault="00DC07DA" w:rsidP="009F7029">
      <w:pPr>
        <w:shd w:val="clear" w:color="auto" w:fill="FFFFFF"/>
        <w:spacing w:line="360" w:lineRule="auto"/>
        <w:ind w:firstLine="709"/>
        <w:jc w:val="both"/>
      </w:pPr>
    </w:p>
    <w:p w:rsidR="007C4BED" w:rsidRPr="00185690" w:rsidRDefault="00DC07DA" w:rsidP="009F7029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185690">
        <w:t xml:space="preserve">Технологическая карта </w:t>
      </w:r>
      <w:r w:rsidRPr="00185690">
        <w:rPr>
          <w:szCs w:val="24"/>
        </w:rPr>
        <w:t xml:space="preserve">разработана на комплекс погрузочно-разгрузочных работ для основных строительных материалов и конструкций (труб, фасонных изделий, изоляции и т.п.) используемых </w:t>
      </w:r>
      <w:r w:rsidRPr="00185690">
        <w:t>при строительстве объекта</w:t>
      </w:r>
      <w:r w:rsidR="00C2672D" w:rsidRPr="00185690">
        <w:rPr>
          <w:szCs w:val="24"/>
        </w:rPr>
        <w:t xml:space="preserve"> </w:t>
      </w:r>
    </w:p>
    <w:p w:rsidR="00683489" w:rsidRPr="00185690" w:rsidRDefault="00683489" w:rsidP="00683489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Технологическая карта разработана в соответствии с требованиями следующей нормативно-технической документации:</w:t>
      </w:r>
    </w:p>
    <w:p w:rsidR="00683489" w:rsidRPr="00185690" w:rsidRDefault="00683489" w:rsidP="00DC07DA">
      <w:pPr>
        <w:numPr>
          <w:ilvl w:val="0"/>
          <w:numId w:val="27"/>
        </w:numPr>
        <w:spacing w:line="360" w:lineRule="auto"/>
        <w:ind w:left="0" w:firstLine="709"/>
        <w:jc w:val="both"/>
      </w:pPr>
      <w:r w:rsidRPr="00185690">
        <w:t>СНиП 12-03-2001. Безопасность труда в строительстве. Часть 1 Общие требования;</w:t>
      </w:r>
    </w:p>
    <w:p w:rsidR="00683489" w:rsidRPr="00185690" w:rsidRDefault="00683489" w:rsidP="00DC07DA">
      <w:pPr>
        <w:numPr>
          <w:ilvl w:val="0"/>
          <w:numId w:val="27"/>
        </w:numPr>
        <w:spacing w:line="360" w:lineRule="auto"/>
        <w:ind w:left="0" w:firstLine="709"/>
        <w:jc w:val="both"/>
      </w:pPr>
      <w:r w:rsidRPr="00185690">
        <w:t>СНиП 12-04-2002. Безопасность труда в строительстве. Часть 2 Строительное производство;</w:t>
      </w:r>
    </w:p>
    <w:p w:rsidR="00683489" w:rsidRPr="00185690" w:rsidRDefault="00683489" w:rsidP="00DC07DA">
      <w:pPr>
        <w:numPr>
          <w:ilvl w:val="0"/>
          <w:numId w:val="27"/>
        </w:numPr>
        <w:spacing w:line="360" w:lineRule="auto"/>
        <w:ind w:left="0" w:firstLine="709"/>
        <w:jc w:val="both"/>
      </w:pPr>
      <w:r w:rsidRPr="00185690">
        <w:t>СП 12-136-2002. 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работ;</w:t>
      </w:r>
    </w:p>
    <w:p w:rsidR="00683489" w:rsidRPr="00185690" w:rsidRDefault="00683489" w:rsidP="00DC07DA">
      <w:pPr>
        <w:pStyle w:val="af5"/>
        <w:numPr>
          <w:ilvl w:val="0"/>
          <w:numId w:val="27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ОР-91.200.00-КТН-108-16 «Порядок осуществления строительного контроля заказчика при выполнении строительно-монтажных работ на объектах организаций системы "</w:t>
      </w:r>
      <w:proofErr w:type="spellStart"/>
      <w:r w:rsidRPr="00185690">
        <w:rPr>
          <w:szCs w:val="24"/>
        </w:rPr>
        <w:t>Транснефть</w:t>
      </w:r>
      <w:proofErr w:type="spellEnd"/>
      <w:r w:rsidRPr="00185690">
        <w:rPr>
          <w:szCs w:val="24"/>
        </w:rPr>
        <w:t>"».</w:t>
      </w:r>
    </w:p>
    <w:p w:rsidR="00683489" w:rsidRPr="00185690" w:rsidRDefault="00683489" w:rsidP="00DC07DA">
      <w:pPr>
        <w:pStyle w:val="af5"/>
        <w:numPr>
          <w:ilvl w:val="0"/>
          <w:numId w:val="27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ОР-91.040.00-КТН-109-16 «Требования к службам качества строительных подрядных организаций на объектах организаций системы "</w:t>
      </w:r>
      <w:proofErr w:type="spellStart"/>
      <w:r w:rsidRPr="00185690">
        <w:rPr>
          <w:szCs w:val="24"/>
        </w:rPr>
        <w:t>Транснефть</w:t>
      </w:r>
      <w:proofErr w:type="spellEnd"/>
      <w:r w:rsidRPr="00185690">
        <w:rPr>
          <w:szCs w:val="24"/>
        </w:rPr>
        <w:t>"».</w:t>
      </w:r>
    </w:p>
    <w:p w:rsidR="00683489" w:rsidRPr="00185690" w:rsidRDefault="00683489" w:rsidP="00DC07DA">
      <w:pPr>
        <w:pStyle w:val="af5"/>
        <w:numPr>
          <w:ilvl w:val="0"/>
          <w:numId w:val="27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ОР-91.010.30-КТН-111-12 «Порядок разработки проектов производства работ на строительство, техническое перевооружение и реконструкцию объектов магистральных нефтепроводов и нефтепродуктопроводов».</w:t>
      </w:r>
    </w:p>
    <w:p w:rsidR="00DC07DA" w:rsidRPr="00185690" w:rsidRDefault="00DC07DA" w:rsidP="00DC07DA">
      <w:pPr>
        <w:pStyle w:val="af5"/>
        <w:numPr>
          <w:ilvl w:val="0"/>
          <w:numId w:val="27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ОР-03.100.50-КТН-120-10 Отраслевой регламент «Организация строительно-монтажных работ с использованием труб с заводским изоляционным покрытием». Технические требования и оснащенность, утвержденные АО «АК </w:t>
      </w:r>
      <w:proofErr w:type="spellStart"/>
      <w:r w:rsidRPr="00185690">
        <w:rPr>
          <w:szCs w:val="24"/>
        </w:rPr>
        <w:t>Транснефть</w:t>
      </w:r>
      <w:proofErr w:type="spellEnd"/>
      <w:r w:rsidRPr="00185690">
        <w:rPr>
          <w:szCs w:val="24"/>
        </w:rPr>
        <w:t>»;</w:t>
      </w:r>
    </w:p>
    <w:p w:rsidR="0076761C" w:rsidRPr="00185690" w:rsidRDefault="00DC07DA" w:rsidP="00DC07DA">
      <w:pPr>
        <w:pStyle w:val="af5"/>
        <w:numPr>
          <w:ilvl w:val="0"/>
          <w:numId w:val="27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2013 </w:t>
      </w:r>
      <w:proofErr w:type="gramStart"/>
      <w:r w:rsidRPr="00185690">
        <w:rPr>
          <w:szCs w:val="24"/>
        </w:rPr>
        <w:t xml:space="preserve">( </w:t>
      </w:r>
      <w:proofErr w:type="gramEnd"/>
      <w:r w:rsidRPr="00185690">
        <w:rPr>
          <w:szCs w:val="24"/>
        </w:rPr>
        <w:t>Приказ 533 от 12.11.2013г.)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Комплекс погрузочно-разгрузочных работ включает в себя погрузочно-разгрузочные работы на </w:t>
      </w:r>
      <w:proofErr w:type="spellStart"/>
      <w:r w:rsidRPr="00185690">
        <w:rPr>
          <w:szCs w:val="24"/>
        </w:rPr>
        <w:t>ж.д</w:t>
      </w:r>
      <w:proofErr w:type="spellEnd"/>
      <w:r w:rsidRPr="00185690">
        <w:rPr>
          <w:szCs w:val="24"/>
        </w:rPr>
        <w:t xml:space="preserve">. станции и </w:t>
      </w:r>
      <w:proofErr w:type="gramStart"/>
      <w:r w:rsidRPr="00185690">
        <w:rPr>
          <w:szCs w:val="24"/>
        </w:rPr>
        <w:t>разгрузку</w:t>
      </w:r>
      <w:proofErr w:type="gramEnd"/>
      <w:r w:rsidRPr="00185690">
        <w:rPr>
          <w:szCs w:val="24"/>
        </w:rPr>
        <w:t xml:space="preserve"> и раскладку труб на площадке строительства 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Погрузочно-разгрузочные работы </w:t>
      </w:r>
      <w:proofErr w:type="gramStart"/>
      <w:r w:rsidRPr="00185690">
        <w:rPr>
          <w:szCs w:val="24"/>
        </w:rPr>
        <w:t xml:space="preserve">на </w:t>
      </w:r>
      <w:proofErr w:type="spellStart"/>
      <w:r w:rsidRPr="00185690">
        <w:rPr>
          <w:szCs w:val="24"/>
        </w:rPr>
        <w:t>ж</w:t>
      </w:r>
      <w:proofErr w:type="gramEnd"/>
      <w:r w:rsidRPr="00185690">
        <w:rPr>
          <w:szCs w:val="24"/>
        </w:rPr>
        <w:t>.д</w:t>
      </w:r>
      <w:proofErr w:type="spellEnd"/>
      <w:r w:rsidRPr="00185690">
        <w:rPr>
          <w:szCs w:val="24"/>
        </w:rPr>
        <w:t>. станции  предусматривают: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t xml:space="preserve">- выгрузку труб из полувагонов автокраном и погрузка их на </w:t>
      </w:r>
      <w:proofErr w:type="spellStart"/>
      <w:r w:rsidRPr="00185690">
        <w:t>плетевоз</w:t>
      </w:r>
      <w:proofErr w:type="spellEnd"/>
      <w:r w:rsidRPr="00185690">
        <w:t>;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t>- выгрузку труб из полувагонов автокраном на прирельсовую площадку;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t xml:space="preserve">- подготовка мест </w:t>
      </w:r>
      <w:proofErr w:type="spellStart"/>
      <w:r w:rsidRPr="00185690">
        <w:t>штабелирования</w:t>
      </w:r>
      <w:proofErr w:type="spellEnd"/>
      <w:r w:rsidRPr="00185690">
        <w:t>;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lastRenderedPageBreak/>
        <w:t>- перемещением труб трубоукладчиком из штабеля прирельсовой площадки на прирельсовый склад на расстояние до 100м.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Разгрузка и раскладка труб на площадке предусматривает: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t xml:space="preserve">погрузка труб трубоукладчиком или автокраном из штабеля прирельсовой площадки на </w:t>
      </w:r>
      <w:proofErr w:type="spellStart"/>
      <w:r w:rsidRPr="00185690">
        <w:t>плетевоз</w:t>
      </w:r>
      <w:proofErr w:type="spellEnd"/>
      <w:r w:rsidRPr="00185690">
        <w:t>;</w:t>
      </w:r>
    </w:p>
    <w:p w:rsidR="00DC07DA" w:rsidRPr="00185690" w:rsidRDefault="00DC07DA" w:rsidP="00DC07DA">
      <w:pPr>
        <w:pStyle w:val="ListBullets10"/>
        <w:spacing w:before="0" w:line="360" w:lineRule="auto"/>
        <w:ind w:left="0" w:firstLine="709"/>
        <w:jc w:val="both"/>
      </w:pPr>
      <w:r w:rsidRPr="00185690">
        <w:t>разгрузка и раскладка изолированных труб трубоукладчиком на площадку хранения</w:t>
      </w:r>
    </w:p>
    <w:p w:rsidR="0076761C" w:rsidRPr="00185690" w:rsidRDefault="0076761C" w:rsidP="00C2672D">
      <w:pPr>
        <w:shd w:val="clear" w:color="auto" w:fill="FFFFFF"/>
        <w:spacing w:line="360" w:lineRule="auto"/>
        <w:ind w:firstLine="709"/>
        <w:jc w:val="both"/>
        <w:rPr>
          <w:szCs w:val="24"/>
        </w:rPr>
      </w:pPr>
    </w:p>
    <w:p w:rsidR="008B3DF7" w:rsidRPr="00185690" w:rsidRDefault="008B3DF7">
      <w:r w:rsidRPr="00185690">
        <w:br w:type="page"/>
      </w:r>
    </w:p>
    <w:p w:rsidR="00073474" w:rsidRPr="00185690" w:rsidRDefault="00073474" w:rsidP="00073474">
      <w:pPr>
        <w:pStyle w:val="1"/>
        <w:numPr>
          <w:ilvl w:val="0"/>
          <w:numId w:val="24"/>
        </w:numPr>
      </w:pPr>
      <w:bookmarkStart w:id="2" w:name="_Toc440495475"/>
      <w:r w:rsidRPr="00185690">
        <w:lastRenderedPageBreak/>
        <w:t>Порядок производства работ</w:t>
      </w:r>
      <w:bookmarkEnd w:id="2"/>
    </w:p>
    <w:p w:rsidR="004A2A07" w:rsidRPr="00185690" w:rsidRDefault="004A2A07" w:rsidP="004A2A07">
      <w:pPr>
        <w:spacing w:line="360" w:lineRule="auto"/>
        <w:ind w:firstLine="720"/>
        <w:jc w:val="both"/>
      </w:pP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r w:rsidRPr="00185690">
        <w:rPr>
          <w:szCs w:val="24"/>
        </w:rPr>
        <w:t>До начала погрузочно-разгрузочных работ на прирельсовой площадке необходимо выполнить комплекс подготовительных работ и организационно-технических мероприятий:</w:t>
      </w:r>
    </w:p>
    <w:p w:rsidR="00AE716D" w:rsidRPr="00185690" w:rsidRDefault="00AE716D" w:rsidP="00AE716D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назначить приказом ответственных за надзор, за производство работ, за допу</w:t>
      </w:r>
      <w:proofErr w:type="gramStart"/>
      <w:r w:rsidRPr="00185690">
        <w:rPr>
          <w:szCs w:val="24"/>
        </w:rPr>
        <w:t>ск к пр</w:t>
      </w:r>
      <w:proofErr w:type="gramEnd"/>
      <w:r w:rsidRPr="00185690">
        <w:rPr>
          <w:szCs w:val="24"/>
        </w:rPr>
        <w:t>оизводству работ, за охрану и безопасность труда и безопасную эксплуатацию кранов и кранов-трубоукладчиков в соответствии с "Правилами безопасности опасных производственных объектов, на которых используются подъемные сооружения". ( Приказ 533 от 12.11.2013г.);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согласовать с управлением железной дороги и администрацией железнодорожной станции принимающей трубы сроки выполнения работ, количество одновременной подачи полувагонов;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заключить договор с железной дорогой на организацию прирельсовой площадки; получить ТУ на устройство площадки для разгрузки труб;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разместить в зоне производства работ необходимые механизмы, такелаж, инвентарь, инструменты и приспособления;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подготовить на площадке подъездные пути для автотранспорта, обустроив их дорожными знаками «въезд», «выезд», «разворот», «ограничение скорости» и т.п.;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обустроить площадку бытовыми помещениями;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обеспечить работающий персонал телефонной связью, средствами первой помощи, а также спецодеждой и </w:t>
      </w:r>
      <w:proofErr w:type="spellStart"/>
      <w:r w:rsidRPr="00185690">
        <w:rPr>
          <w:szCs w:val="24"/>
        </w:rPr>
        <w:t>спецобувью</w:t>
      </w:r>
      <w:proofErr w:type="spellEnd"/>
      <w:r w:rsidRPr="00185690">
        <w:rPr>
          <w:szCs w:val="24"/>
        </w:rPr>
        <w:t xml:space="preserve"> по установленным нормам;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проинструктировать рабочих по охране труда и промышленной безопасности (инструктаж на рабочем месте с росписью в журнале);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уложить на площадке подкладки из бруса сечением не менее 200x100 мм с упорами для предотвращения раскатывания труб в штабеле временного хранения.</w:t>
      </w: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r w:rsidRPr="00185690">
        <w:rPr>
          <w:szCs w:val="24"/>
        </w:rPr>
        <w:t>До начала развозки труб по трассе трубопровода и укладки их на раскладочные опоры необходимо выполнить комплекс подготовительных и организационно-технических мероприятий:</w:t>
      </w:r>
    </w:p>
    <w:p w:rsidR="002C2AE9" w:rsidRPr="00185690" w:rsidRDefault="002C2AE9" w:rsidP="002C2AE9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назначить приказом ответственных за надзор, за производство работ, за допу</w:t>
      </w:r>
      <w:proofErr w:type="gramStart"/>
      <w:r w:rsidRPr="00185690">
        <w:rPr>
          <w:szCs w:val="24"/>
        </w:rPr>
        <w:t>ск к пр</w:t>
      </w:r>
      <w:proofErr w:type="gramEnd"/>
      <w:r w:rsidRPr="00185690">
        <w:rPr>
          <w:szCs w:val="24"/>
        </w:rPr>
        <w:t>оизводству работ, за охрану и безопасность труда и безопасную эксплуатацию кранов и кранов-трубоукладчиков в соответствии с "Правилами безопасности опасных производственных объектов, на которых используются подъемные сооружения".  ( Приказ 533 от 12.11.2013г.);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произвести расчистку от леса, кустарника (с корчевкой пней) и спланировать полосу строительства;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lastRenderedPageBreak/>
        <w:t>расчистить полосу строительства от снега (в зимнее время);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доставить на трассу комплект раскладочных опор, количество которых должно обеспечивать заданный фронт и темп работы для сварочно-монтажной бригады. Раскладочные опоры предназначены для временного размещения труб при поступлении их на трассу. Места размещения опор и их первоначальное положение не должны занимать полосу, по которой двигается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или трубоукладчик, выполняющий разгрузку труб, а также другие механизмы, работающие на строительной полосе;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разместить в зоне производства работ необходимые транспортные средства, грузозахватные приспособления, инвентарь;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проинструктировать рабочих по охране труда и промышленной безопасности (инструктаж на рабочем месте с росписью в журнале);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проверить грузозахватные приспособления;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обеспечить работающий персонал средствами первой помощи, а также спецодеждой и обувью по установленным нормам.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убедиться в соответствии устанавливаемых ПС условиям строительно-монтажных работ по грузоподъемности, высоте подъема и вылету (грузовой характеристике ПС), ветровой нагрузке и сейсмичности района установки;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обеспечить безопасное расстояние от сетей и воздушных линий электропередачи, мест движения городского транспорта и пешеходов, а также безопасных расстояний приближения ПС к строениям и местам складирования строительных деталей и материалов;</w:t>
      </w: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r w:rsidRPr="00185690">
        <w:rPr>
          <w:szCs w:val="24"/>
        </w:rPr>
        <w:t xml:space="preserve">Выгрузку труб из полувагонов и погрузку их на </w:t>
      </w:r>
      <w:proofErr w:type="spellStart"/>
      <w:r w:rsidRPr="00185690">
        <w:rPr>
          <w:szCs w:val="24"/>
        </w:rPr>
        <w:t>плетевозы</w:t>
      </w:r>
      <w:proofErr w:type="spellEnd"/>
      <w:r w:rsidRPr="00185690">
        <w:rPr>
          <w:szCs w:val="24"/>
        </w:rPr>
        <w:t xml:space="preserve"> или в штабель производить краном по одной трубе в следующем технологическом порядке: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установить кран на прирельсовой разгрузочной площадке в рабочее положение - между разгружаемым полувагоном и транспортным средством (стендом для осмотра труб). Расстояние от хвостовой части крана до борта полувагона и до транспортного средства (стенда для осмотра труб) должно составлять не менее </w:t>
      </w:r>
      <w:smartTag w:uri="urn:schemas-microsoft-com:office:smarttags" w:element="metricconverter">
        <w:smartTagPr>
          <w:attr w:name="ProductID" w:val="1 м"/>
        </w:smartTagPr>
        <w:r w:rsidRPr="00185690">
          <w:rPr>
            <w:szCs w:val="24"/>
          </w:rPr>
          <w:t>1 м</w:t>
        </w:r>
      </w:smartTag>
      <w:r w:rsidRPr="00185690">
        <w:rPr>
          <w:szCs w:val="24"/>
        </w:rPr>
        <w:t>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установить инвентарные лестницы Н-</w:t>
      </w:r>
      <w:smartTag w:uri="urn:schemas-microsoft-com:office:smarttags" w:element="metricconverter">
        <w:smartTagPr>
          <w:attr w:name="ProductID" w:val="4,1 м"/>
        </w:smartTagPr>
        <w:r w:rsidRPr="00185690">
          <w:rPr>
            <w:szCs w:val="24"/>
          </w:rPr>
          <w:t>4,1 м</w:t>
        </w:r>
      </w:smartTag>
      <w:r w:rsidRPr="00185690">
        <w:rPr>
          <w:szCs w:val="24"/>
        </w:rPr>
        <w:t xml:space="preserve"> для подъема стропальщиков на полувагон и переходные мостики;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снять приспособления, крепящие трубы в полувагоне;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с помощью траверсы, оборудованной крюками с </w:t>
      </w:r>
      <w:proofErr w:type="spellStart"/>
      <w:r w:rsidRPr="00185690">
        <w:rPr>
          <w:szCs w:val="24"/>
        </w:rPr>
        <w:t>капролоновыми</w:t>
      </w:r>
      <w:proofErr w:type="spellEnd"/>
      <w:r w:rsidRPr="00185690">
        <w:rPr>
          <w:szCs w:val="24"/>
        </w:rPr>
        <w:t xml:space="preserve"> накладками, произвести пробный подъем трубы на высоту не более 200-</w:t>
      </w:r>
      <w:smartTag w:uri="urn:schemas-microsoft-com:office:smarttags" w:element="metricconverter">
        <w:smartTagPr>
          <w:attr w:name="ProductID" w:val="300 мм"/>
        </w:smartTagPr>
        <w:r w:rsidRPr="00185690">
          <w:rPr>
            <w:szCs w:val="24"/>
          </w:rPr>
          <w:t>300 мм</w:t>
        </w:r>
      </w:smartTag>
      <w:r w:rsidRPr="00185690">
        <w:rPr>
          <w:szCs w:val="24"/>
        </w:rPr>
        <w:t xml:space="preserve"> для проверки правильности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>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поднять трубу на высоту не менее </w:t>
      </w:r>
      <w:smartTag w:uri="urn:schemas-microsoft-com:office:smarttags" w:element="metricconverter">
        <w:smartTagPr>
          <w:attr w:name="ProductID" w:val="500 мм"/>
        </w:smartTagPr>
        <w:r w:rsidRPr="00185690">
          <w:rPr>
            <w:szCs w:val="24"/>
          </w:rPr>
          <w:t>500 мм</w:t>
        </w:r>
      </w:smartTag>
      <w:r w:rsidRPr="00185690">
        <w:rPr>
          <w:szCs w:val="24"/>
        </w:rPr>
        <w:t xml:space="preserve"> над находящимися в полувагоне трубами или его бортами, переместить и положить на стенд для осмотра труб;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lastRenderedPageBreak/>
        <w:t>произвести осмотр труб (не освобождая стропы) на сохранность изоляционного покрытия (отсутствие царапин, забоев, вмятин) и состояния торцов;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>произвести пробный подъем трубы со стенда на высоту 200-</w:t>
      </w:r>
      <w:smartTag w:uri="urn:schemas-microsoft-com:office:smarttags" w:element="metricconverter">
        <w:smartTagPr>
          <w:attr w:name="ProductID" w:val="300 мм"/>
        </w:smartTagPr>
        <w:r w:rsidRPr="00185690">
          <w:rPr>
            <w:szCs w:val="24"/>
          </w:rPr>
          <w:t>300 мм</w:t>
        </w:r>
      </w:smartTag>
      <w:r w:rsidRPr="00185690">
        <w:rPr>
          <w:szCs w:val="24"/>
        </w:rPr>
        <w:t xml:space="preserve"> для проверки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 xml:space="preserve"> и переместить к месту стоянки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>, уложить на изолированные коники тягача и роспуска или уложить в штабель временного хранения труб;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20"/>
        <w:jc w:val="both"/>
        <w:rPr>
          <w:szCs w:val="24"/>
        </w:rPr>
      </w:pPr>
      <w:r w:rsidRPr="00185690">
        <w:rPr>
          <w:szCs w:val="24"/>
        </w:rPr>
        <w:t xml:space="preserve">стропы освободить и приступить к креплению труб на </w:t>
      </w:r>
      <w:proofErr w:type="spellStart"/>
      <w:r w:rsidRPr="00185690">
        <w:rPr>
          <w:szCs w:val="24"/>
        </w:rPr>
        <w:t>плетевозе</w:t>
      </w:r>
      <w:proofErr w:type="spellEnd"/>
      <w:r w:rsidRPr="00185690">
        <w:rPr>
          <w:szCs w:val="24"/>
        </w:rPr>
        <w:t xml:space="preserve"> (при полной загрузке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>).</w:t>
      </w: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r w:rsidRPr="00185690">
        <w:rPr>
          <w:szCs w:val="24"/>
        </w:rPr>
        <w:t xml:space="preserve">Схема разгрузки изолированных труб из полувагонов и укладки их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представлена разделе 7 настоящего документа.</w:t>
      </w: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proofErr w:type="spellStart"/>
      <w:r w:rsidRPr="00185690">
        <w:rPr>
          <w:szCs w:val="24"/>
        </w:rPr>
        <w:t>Штабелирование</w:t>
      </w:r>
      <w:proofErr w:type="spellEnd"/>
      <w:r w:rsidRPr="00185690">
        <w:rPr>
          <w:szCs w:val="24"/>
        </w:rPr>
        <w:t xml:space="preserve"> труб.</w:t>
      </w:r>
    </w:p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r w:rsidRPr="00185690">
        <w:rPr>
          <w:szCs w:val="24"/>
        </w:rPr>
        <w:t xml:space="preserve">Верхние трубы (секции) при </w:t>
      </w:r>
      <w:proofErr w:type="spellStart"/>
      <w:r w:rsidRPr="00185690">
        <w:rPr>
          <w:szCs w:val="24"/>
        </w:rPr>
        <w:t>штабелировании</w:t>
      </w:r>
      <w:proofErr w:type="spellEnd"/>
      <w:r w:rsidRPr="00185690">
        <w:rPr>
          <w:szCs w:val="24"/>
        </w:rPr>
        <w:t xml:space="preserve"> укладываются между трубами нижнего ряда (в «седло»). При этом высота штабеля не должна быть более трех метров. Укладку труб в штабель производят грузоподъемным краном или трубоукладчиком с помощью траверсы.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Схема устройства штабеля должна соответствовать рисунку 2.1</w:t>
      </w:r>
    </w:p>
    <w:p w:rsidR="00DC07DA" w:rsidRPr="00185690" w:rsidRDefault="00DC07DA" w:rsidP="00DC07DA">
      <w:pPr>
        <w:ind w:firstLine="680"/>
        <w:jc w:val="center"/>
      </w:pPr>
      <w:r w:rsidRPr="00185690">
        <w:rPr>
          <w:noProof/>
        </w:rPr>
        <w:drawing>
          <wp:inline distT="0" distB="0" distL="0" distR="0" wp14:anchorId="7A54AD40" wp14:editId="1D877759">
            <wp:extent cx="3800475" cy="1657350"/>
            <wp:effectExtent l="0" t="0" r="9525" b="0"/>
            <wp:docPr id="1" name="Рисунок 1" descr="склад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ладиров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4497"/>
        <w:gridCol w:w="4786"/>
      </w:tblGrid>
      <w:tr w:rsidR="00185690" w:rsidRPr="00185690" w:rsidTr="00DC07DA">
        <w:tc>
          <w:tcPr>
            <w:tcW w:w="4497" w:type="dxa"/>
          </w:tcPr>
          <w:p w:rsidR="00DC07DA" w:rsidRPr="00185690" w:rsidRDefault="00DC07DA" w:rsidP="00DC07DA">
            <w:pPr>
              <w:rPr>
                <w:sz w:val="20"/>
              </w:rPr>
            </w:pPr>
          </w:p>
          <w:p w:rsidR="00DC07DA" w:rsidRPr="00185690" w:rsidRDefault="00DC07DA" w:rsidP="00DC07DA">
            <w:pPr>
              <w:rPr>
                <w:sz w:val="20"/>
              </w:rPr>
            </w:pPr>
            <w:r w:rsidRPr="00185690">
              <w:rPr>
                <w:sz w:val="20"/>
              </w:rPr>
              <w:t>1 –труба с покрытием;</w:t>
            </w:r>
          </w:p>
          <w:p w:rsidR="00DC07DA" w:rsidRPr="00185690" w:rsidRDefault="00DC07DA" w:rsidP="00DC07DA">
            <w:pPr>
              <w:rPr>
                <w:sz w:val="20"/>
              </w:rPr>
            </w:pPr>
            <w:r w:rsidRPr="00185690">
              <w:rPr>
                <w:sz w:val="20"/>
              </w:rPr>
              <w:t>2 – резинотканевая прокладка;</w:t>
            </w:r>
          </w:p>
          <w:p w:rsidR="00DC07DA" w:rsidRPr="00185690" w:rsidRDefault="00DC07DA" w:rsidP="00DC07DA">
            <w:pPr>
              <w:rPr>
                <w:sz w:val="20"/>
              </w:rPr>
            </w:pPr>
            <w:r w:rsidRPr="00185690">
              <w:rPr>
                <w:sz w:val="20"/>
              </w:rPr>
              <w:t>3 – резинотканевая накладка;</w:t>
            </w:r>
          </w:p>
        </w:tc>
        <w:tc>
          <w:tcPr>
            <w:tcW w:w="4786" w:type="dxa"/>
          </w:tcPr>
          <w:p w:rsidR="00DC07DA" w:rsidRPr="00185690" w:rsidRDefault="00DC07DA" w:rsidP="00DC07DA">
            <w:pPr>
              <w:ind w:firstLine="709"/>
              <w:rPr>
                <w:sz w:val="20"/>
              </w:rPr>
            </w:pPr>
          </w:p>
          <w:p w:rsidR="00DC07DA" w:rsidRPr="00185690" w:rsidRDefault="00DC07DA" w:rsidP="00DC07DA">
            <w:pPr>
              <w:ind w:firstLine="709"/>
              <w:rPr>
                <w:sz w:val="20"/>
              </w:rPr>
            </w:pPr>
            <w:r w:rsidRPr="00185690">
              <w:rPr>
                <w:sz w:val="20"/>
              </w:rPr>
              <w:t>4 – деревянный брус;</w:t>
            </w:r>
          </w:p>
          <w:p w:rsidR="00DC07DA" w:rsidRPr="00185690" w:rsidRDefault="00DC07DA" w:rsidP="00DC07DA">
            <w:pPr>
              <w:ind w:firstLine="709"/>
              <w:rPr>
                <w:sz w:val="20"/>
              </w:rPr>
            </w:pPr>
            <w:r w:rsidRPr="00185690">
              <w:rPr>
                <w:sz w:val="20"/>
              </w:rPr>
              <w:t>5 – упорный башмак.</w:t>
            </w:r>
          </w:p>
        </w:tc>
      </w:tr>
    </w:tbl>
    <w:p w:rsidR="00DC07DA" w:rsidRPr="00185690" w:rsidRDefault="00DC07DA" w:rsidP="00DC07DA">
      <w:pPr>
        <w:spacing w:before="120" w:line="360" w:lineRule="auto"/>
        <w:jc w:val="center"/>
      </w:pPr>
      <w:r w:rsidRPr="00185690">
        <w:t>Рисунок 2.1– Схема устройства штабеля и  последовательность складирования труб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укладке труб должны соблюдаться следующие требования: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- нижний ряд штабеля должен быть уложен на спланированную площадку, оборудованную четырьмя инвентарными деревянными подкладками шириной не менее </w:t>
      </w:r>
      <w:smartTag w:uri="urn:schemas-microsoft-com:office:smarttags" w:element="metricconverter">
        <w:smartTagPr>
          <w:attr w:name="ProductID" w:val="250 мм"/>
        </w:smartTagPr>
        <w:r w:rsidRPr="00185690">
          <w:rPr>
            <w:szCs w:val="24"/>
          </w:rPr>
          <w:t>250 мм</w:t>
        </w:r>
      </w:smartTag>
      <w:r w:rsidRPr="00185690">
        <w:rPr>
          <w:szCs w:val="24"/>
        </w:rPr>
        <w:t xml:space="preserve"> из мягких пород дерева (ель, сосна) толщиной </w:t>
      </w:r>
      <w:smartTag w:uri="urn:schemas-microsoft-com:office:smarttags" w:element="metricconverter">
        <w:smartTagPr>
          <w:attr w:name="ProductID" w:val="250 мм"/>
        </w:smartTagPr>
        <w:r w:rsidRPr="00185690">
          <w:rPr>
            <w:szCs w:val="24"/>
          </w:rPr>
          <w:t>250 мм</w:t>
        </w:r>
      </w:smartTag>
      <w:r w:rsidRPr="00185690">
        <w:rPr>
          <w:szCs w:val="24"/>
        </w:rPr>
        <w:t>, обшитыми резинотканевыми накладками толщ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иной не менее </w:t>
      </w:r>
      <w:smartTag w:uri="urn:schemas-microsoft-com:office:smarttags" w:element="metricconverter">
        <w:smartTagPr>
          <w:attr w:name="ProductID" w:val="20 мм"/>
        </w:smartTagPr>
        <w:r w:rsidRPr="00185690">
          <w:rPr>
            <w:szCs w:val="24"/>
          </w:rPr>
          <w:t>20 мм</w:t>
        </w:r>
      </w:smartTag>
      <w:r w:rsidRPr="00185690">
        <w:rPr>
          <w:szCs w:val="24"/>
        </w:rPr>
        <w:t>. При этом две подкладки располагают на расстоянии не более 1,5 м от торцов труб, а две другие – на равном расстоянии между первыми подкладками;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- трубы нижнего ряда должны быть зафиксированы от бокового смещения клиньями (упорами), подогнанными к диаметру трубы;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- между ярусами труб в трех местах (по концам и в середине) укладываются резинотканевые прокладки шириной не менее </w:t>
      </w:r>
      <w:smartTag w:uri="urn:schemas-microsoft-com:office:smarttags" w:element="metricconverter">
        <w:smartTagPr>
          <w:attr w:name="ProductID" w:val="100 мм"/>
        </w:smartTagPr>
        <w:r w:rsidRPr="00185690">
          <w:rPr>
            <w:szCs w:val="24"/>
          </w:rPr>
          <w:t>100 мм</w:t>
        </w:r>
      </w:smartTag>
      <w:r w:rsidRPr="00185690">
        <w:rPr>
          <w:szCs w:val="24"/>
        </w:rPr>
        <w:t xml:space="preserve"> и толщиной не менее </w:t>
      </w:r>
      <w:smartTag w:uri="urn:schemas-microsoft-com:office:smarttags" w:element="metricconverter">
        <w:smartTagPr>
          <w:attr w:name="ProductID" w:val="10 мм"/>
        </w:smartTagPr>
        <w:r w:rsidRPr="00185690">
          <w:rPr>
            <w:szCs w:val="24"/>
          </w:rPr>
          <w:t>10 мм</w:t>
        </w:r>
      </w:smartTag>
      <w:r w:rsidRPr="00185690">
        <w:rPr>
          <w:szCs w:val="24"/>
        </w:rPr>
        <w:t>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 xml:space="preserve">- между смежными штабелями труб должны быть оставлены проходы шириной не менее </w:t>
      </w:r>
      <w:smartTag w:uri="urn:schemas-microsoft-com:office:smarttags" w:element="metricconverter">
        <w:smartTagPr>
          <w:attr w:name="ProductID" w:val="1 м"/>
        </w:smartTagPr>
        <w:r w:rsidRPr="00185690">
          <w:rPr>
            <w:szCs w:val="24"/>
          </w:rPr>
          <w:t>1 м</w:t>
        </w:r>
      </w:smartTag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С временных прирельсовых площадок трубы доставляются трубоукладчиком на временный прирельсовый склад. С временного прирельсового склада производится погрузка труб трубоукладчиком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proofErr w:type="spellStart"/>
      <w:r w:rsidRPr="00185690">
        <w:rPr>
          <w:szCs w:val="24"/>
        </w:rPr>
        <w:t>Плетевозы</w:t>
      </w:r>
      <w:proofErr w:type="spellEnd"/>
      <w:r w:rsidRPr="00185690">
        <w:rPr>
          <w:szCs w:val="24"/>
        </w:rPr>
        <w:t xml:space="preserve"> должны оборудоваться защитными приспособлениями, предохраняющими изоляционное покрытие труб от непосредственного контакта с металлическим ложементом.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Во избежание поперечного перемещения трубы на автотягаче и прицепе-роспуске ее следует увязывать поясами из транспортерной ленты или другого эластичного и прочного материала.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Во избежание продольных перемещений труб во время движения их следует крепить с обоих концов стопорными крюками. Стопорные крюки должны быть в натянутом положении.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Разгрузку и раскладку изолированных труб на трассе производить трубоукладчиком или автокраном в следующем технологическом порядке: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трубоукладчик или автокран устанавливают в рабочее положение;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крюк автокрана или трубоукладчика подают на середину выгружаемой трубы и </w:t>
      </w:r>
      <w:proofErr w:type="spellStart"/>
      <w:r w:rsidRPr="00185690">
        <w:rPr>
          <w:szCs w:val="24"/>
        </w:rPr>
        <w:t>стропуют</w:t>
      </w:r>
      <w:proofErr w:type="spellEnd"/>
      <w:r w:rsidRPr="00185690">
        <w:rPr>
          <w:szCs w:val="24"/>
        </w:rPr>
        <w:t xml:space="preserve"> ее;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трубы выгружают с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 xml:space="preserve"> и укладывают на раскладочные опоры под углом 15 к оси трубопровода.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Для соблюдения требований по охране труда и промышленной безопасности при установке раскладочных опор под трубы необходимо: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после того как труба поднята над кониками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 xml:space="preserve">, пропустить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вперед и на освободившемся месте установить нужное количество лежек, а затем надвинуть (наклоном стрелы) трубу так, чтобы она заняла положение над лежками, и только после этого приступить к </w:t>
      </w:r>
      <w:proofErr w:type="spellStart"/>
      <w:r w:rsidRPr="00185690">
        <w:rPr>
          <w:szCs w:val="24"/>
        </w:rPr>
        <w:t>опуску</w:t>
      </w:r>
      <w:proofErr w:type="spellEnd"/>
      <w:r w:rsidRPr="00185690">
        <w:rPr>
          <w:szCs w:val="24"/>
        </w:rPr>
        <w:t xml:space="preserve"> трубы.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трубу удерживать от случайного разворота с помощью гибких оттяжек.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В случае необходимости поправить положение какой-либо лежки непосредственно во время </w:t>
      </w:r>
      <w:proofErr w:type="spellStart"/>
      <w:r w:rsidRPr="00185690">
        <w:rPr>
          <w:szCs w:val="24"/>
        </w:rPr>
        <w:t>опуска</w:t>
      </w:r>
      <w:proofErr w:type="spellEnd"/>
      <w:r w:rsidRPr="00185690">
        <w:rPr>
          <w:szCs w:val="24"/>
        </w:rPr>
        <w:t xml:space="preserve"> на нее трубы можно с помощью шеста (багра).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Не допускается в процессе </w:t>
      </w:r>
      <w:proofErr w:type="spellStart"/>
      <w:r w:rsidRPr="00185690">
        <w:rPr>
          <w:szCs w:val="24"/>
        </w:rPr>
        <w:t>опуска</w:t>
      </w:r>
      <w:proofErr w:type="spellEnd"/>
      <w:r w:rsidRPr="00185690">
        <w:rPr>
          <w:szCs w:val="24"/>
        </w:rPr>
        <w:t xml:space="preserve"> трубы прокладывать фиксирующие клинья, эти клинья следует подбивать только после того, как масса трубы будет полностью передана на раскладочные опоры.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Для предотвращения скатывания труб с раскладочных опор применяются инвентарные фиксирующие клинья, которые устанавливают под трубы с обеих сторон. Инвентарные клинья изготавливают из дерева (сосны), габаритами: 200x150x80 мм.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>К одной из сторон раскладочной опоры крепится эластичная прокладка из резины или транспортерной ленты для предохранения изоляционного покрытия труб.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раскладке труб на опоры необходимо выполнять следующие требования: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каждую трубу укладывать на две опоры, которые устанавливаются на одинаковых расстояниях от концов труб;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гнутые отводы укладывают на три опоры;</w:t>
      </w:r>
    </w:p>
    <w:p w:rsidR="00DC07DA" w:rsidRPr="00185690" w:rsidRDefault="00DC07DA" w:rsidP="00DC07DA">
      <w:pPr>
        <w:numPr>
          <w:ilvl w:val="0"/>
          <w:numId w:val="28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при наличии трех опор указанные расстояния сокращают: для труб - 1-</w:t>
      </w:r>
      <w:smartTag w:uri="urn:schemas-microsoft-com:office:smarttags" w:element="metricconverter">
        <w:smartTagPr>
          <w:attr w:name="ProductID" w:val="2 м"/>
        </w:smartTagPr>
        <w:r w:rsidRPr="00185690">
          <w:rPr>
            <w:szCs w:val="24"/>
          </w:rPr>
          <w:t>2 м</w:t>
        </w:r>
      </w:smartTag>
      <w:r w:rsidRPr="00185690">
        <w:rPr>
          <w:szCs w:val="24"/>
        </w:rPr>
        <w:t>. Средняя опора должна быть расположена под средней частью трубы.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Применение раскладочных опор исключает непосредственный контакт трубы с грунтом и предохраняет от загрязнения поверхность трубы и от попадания в ее полость грунта и воды.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Схема укладки труб на площадки складирования представлена в разделе 7 настоящего документа.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Схема разгрузки и раскладки изолированных труб на трассе трубоукладчиком и автокраном представлена в разделе 7 настоящего документа.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разгрузке труб на трассе в качестве грузозахватных приспособлений применяются траверсы или мягкие полотенца.</w:t>
      </w:r>
    </w:p>
    <w:p w:rsidR="00DC07DA" w:rsidRPr="00185690" w:rsidRDefault="00DC07DA" w:rsidP="00DC07DA"/>
    <w:p w:rsidR="00DC07DA" w:rsidRPr="00185690" w:rsidRDefault="00DC07DA" w:rsidP="00DC07DA"/>
    <w:p w:rsidR="005549BC" w:rsidRPr="00185690" w:rsidRDefault="005549BC" w:rsidP="004A2A07">
      <w:pPr>
        <w:spacing w:line="360" w:lineRule="auto"/>
        <w:ind w:firstLine="720"/>
        <w:jc w:val="both"/>
      </w:pPr>
    </w:p>
    <w:p w:rsidR="004A2A07" w:rsidRPr="00185690" w:rsidRDefault="004A2A07" w:rsidP="004A2A07">
      <w:pPr>
        <w:spacing w:line="360" w:lineRule="auto"/>
        <w:ind w:firstLine="720"/>
        <w:jc w:val="both"/>
      </w:pPr>
    </w:p>
    <w:p w:rsidR="004A2A07" w:rsidRPr="00185690" w:rsidRDefault="004A2A07" w:rsidP="004A2A07">
      <w:pPr>
        <w:spacing w:line="360" w:lineRule="auto"/>
        <w:ind w:firstLine="720"/>
        <w:jc w:val="both"/>
      </w:pPr>
    </w:p>
    <w:p w:rsidR="008B3DF7" w:rsidRPr="00185690" w:rsidRDefault="008B3DF7">
      <w:pPr>
        <w:rPr>
          <w:iCs/>
          <w:szCs w:val="24"/>
        </w:rPr>
      </w:pPr>
      <w:bookmarkStart w:id="3" w:name="_Toc440495476"/>
      <w:r w:rsidRPr="00185690">
        <w:rPr>
          <w:b/>
          <w:bCs/>
          <w:iCs/>
          <w:szCs w:val="24"/>
        </w:rPr>
        <w:br w:type="page"/>
      </w:r>
    </w:p>
    <w:p w:rsidR="00073474" w:rsidRPr="00185690" w:rsidRDefault="00073474" w:rsidP="00C33CEF">
      <w:pPr>
        <w:pStyle w:val="1"/>
        <w:rPr>
          <w:iCs/>
          <w:szCs w:val="24"/>
        </w:rPr>
      </w:pPr>
      <w:r w:rsidRPr="00185690">
        <w:lastRenderedPageBreak/>
        <w:t>3.</w:t>
      </w:r>
      <w:r w:rsidR="00832094" w:rsidRPr="00185690">
        <w:t xml:space="preserve"> Потребность в машинах и механизмах, технологической оснастке и материалах</w:t>
      </w:r>
      <w:bookmarkEnd w:id="3"/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Потребность в машинах и механизмах, технологической оснастке и материалах приведена в таблице 3.1.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</w:p>
    <w:p w:rsidR="00DC07DA" w:rsidRPr="00185690" w:rsidRDefault="00DC07DA" w:rsidP="00DC07DA">
      <w:pPr>
        <w:shd w:val="clear" w:color="auto" w:fill="FFFFFF"/>
        <w:spacing w:line="276" w:lineRule="auto"/>
        <w:ind w:left="45" w:right="-40" w:firstLine="720"/>
        <w:jc w:val="right"/>
        <w:rPr>
          <w:szCs w:val="24"/>
        </w:rPr>
      </w:pPr>
      <w:r w:rsidRPr="00185690">
        <w:rPr>
          <w:szCs w:val="24"/>
        </w:rPr>
        <w:t xml:space="preserve">Таблица 3.1 </w:t>
      </w:r>
    </w:p>
    <w:p w:rsidR="00DC07DA" w:rsidRPr="00185690" w:rsidRDefault="00DC07DA" w:rsidP="00DC07DA">
      <w:pPr>
        <w:shd w:val="clear" w:color="auto" w:fill="FFFFFF"/>
        <w:spacing w:line="276" w:lineRule="auto"/>
        <w:ind w:left="45" w:right="-40" w:firstLine="720"/>
        <w:jc w:val="center"/>
        <w:rPr>
          <w:szCs w:val="24"/>
        </w:rPr>
      </w:pPr>
      <w:r w:rsidRPr="00185690">
        <w:rPr>
          <w:szCs w:val="24"/>
        </w:rPr>
        <w:t>Потребность в механизмах, инструменте, инвентаре и приспособлениях</w:t>
      </w:r>
    </w:p>
    <w:p w:rsidR="00DC07DA" w:rsidRPr="00185690" w:rsidRDefault="00DC07DA" w:rsidP="00DC07DA">
      <w:pPr>
        <w:rPr>
          <w:sz w:val="16"/>
          <w:szCs w:val="16"/>
        </w:rPr>
      </w:pPr>
    </w:p>
    <w:tbl>
      <w:tblPr>
        <w:tblW w:w="0" w:type="auto"/>
        <w:tblInd w:w="7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05"/>
        <w:gridCol w:w="2091"/>
        <w:gridCol w:w="1631"/>
        <w:gridCol w:w="2303"/>
      </w:tblGrid>
      <w:tr w:rsidR="00185690" w:rsidRPr="00185690" w:rsidTr="00DC07DA">
        <w:trPr>
          <w:trHeight w:hRule="exact" w:val="71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/>
                <w:bCs/>
                <w:spacing w:val="-3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spacing w:line="274" w:lineRule="exact"/>
              <w:ind w:left="281" w:right="295"/>
              <w:jc w:val="center"/>
              <w:rPr>
                <w:szCs w:val="24"/>
              </w:rPr>
            </w:pPr>
            <w:r w:rsidRPr="00185690">
              <w:rPr>
                <w:b/>
                <w:bCs/>
                <w:spacing w:val="-2"/>
                <w:szCs w:val="24"/>
              </w:rPr>
              <w:t xml:space="preserve">Марка, </w:t>
            </w:r>
            <w:r w:rsidRPr="00185690">
              <w:rPr>
                <w:b/>
                <w:bCs/>
                <w:spacing w:val="-3"/>
                <w:szCs w:val="24"/>
              </w:rPr>
              <w:t>тип, ГОСТ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/>
                <w:bCs/>
                <w:spacing w:val="-2"/>
                <w:szCs w:val="24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6A2685" w:rsidP="00DC07DA">
            <w:pPr>
              <w:shd w:val="clear" w:color="auto" w:fill="FFFFFF"/>
              <w:spacing w:line="281" w:lineRule="exact"/>
              <w:jc w:val="center"/>
              <w:rPr>
                <w:szCs w:val="24"/>
              </w:rPr>
            </w:pPr>
            <w:r w:rsidRPr="00185690">
              <w:rPr>
                <w:b/>
                <w:bCs/>
                <w:spacing w:val="-3"/>
                <w:szCs w:val="24"/>
              </w:rPr>
              <w:t>Краткая характе</w:t>
            </w:r>
            <w:r w:rsidR="00DC07DA" w:rsidRPr="00185690">
              <w:rPr>
                <w:b/>
                <w:bCs/>
                <w:spacing w:val="-3"/>
                <w:szCs w:val="24"/>
              </w:rPr>
              <w:t>ристика</w:t>
            </w:r>
          </w:p>
        </w:tc>
      </w:tr>
      <w:tr w:rsidR="00185690" w:rsidRPr="00185690" w:rsidTr="00DC07DA">
        <w:trPr>
          <w:trHeight w:hRule="exact" w:val="29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proofErr w:type="spellStart"/>
            <w:r w:rsidRPr="00185690">
              <w:rPr>
                <w:spacing w:val="-5"/>
                <w:szCs w:val="24"/>
              </w:rPr>
              <w:t>Плетевоз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6A2685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28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bCs/>
                <w:spacing w:val="-13"/>
                <w:szCs w:val="24"/>
              </w:rPr>
              <w:t>Трубоукладчик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6A2685">
            <w:pPr>
              <w:shd w:val="clear" w:color="auto" w:fill="FFFFFF"/>
              <w:ind w:firstLine="80"/>
              <w:jc w:val="center"/>
              <w:rPr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6A2685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29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>Траверса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6A2685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29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>Полотенце мягкое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84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pacing w:val="-3"/>
                <w:szCs w:val="24"/>
              </w:rPr>
            </w:pPr>
            <w:r w:rsidRPr="00185690">
              <w:rPr>
                <w:spacing w:val="-3"/>
                <w:szCs w:val="24"/>
              </w:rPr>
              <w:t xml:space="preserve">Строп </w:t>
            </w:r>
            <w:proofErr w:type="spellStart"/>
            <w:r w:rsidRPr="00185690">
              <w:rPr>
                <w:spacing w:val="-3"/>
                <w:szCs w:val="24"/>
              </w:rPr>
              <w:t>двухветвиевой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pacing w:val="-7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pacing w:val="9"/>
                <w:szCs w:val="24"/>
              </w:rPr>
            </w:pPr>
          </w:p>
        </w:tc>
      </w:tr>
      <w:tr w:rsidR="00185690" w:rsidRPr="00185690" w:rsidTr="00DC07DA">
        <w:trPr>
          <w:trHeight w:hRule="exact" w:val="113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pacing w:val="-3"/>
                <w:szCs w:val="24"/>
              </w:rPr>
            </w:pPr>
            <w:r w:rsidRPr="00185690">
              <w:rPr>
                <w:spacing w:val="-3"/>
                <w:szCs w:val="24"/>
              </w:rPr>
              <w:t xml:space="preserve">Строп </w:t>
            </w:r>
            <w:proofErr w:type="spellStart"/>
            <w:r w:rsidRPr="00185690">
              <w:rPr>
                <w:spacing w:val="-3"/>
                <w:szCs w:val="24"/>
              </w:rPr>
              <w:t>четырехветвиевой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pacing w:val="-7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pacing w:val="9"/>
                <w:szCs w:val="24"/>
              </w:rPr>
            </w:pPr>
          </w:p>
        </w:tc>
      </w:tr>
      <w:tr w:rsidR="00185690" w:rsidRPr="00185690" w:rsidTr="00DC07DA">
        <w:trPr>
          <w:trHeight w:hRule="exact" w:val="5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 xml:space="preserve">Лестница инвентарная </w:t>
            </w:r>
            <w:r w:rsidRPr="00185690">
              <w:rPr>
                <w:bCs/>
                <w:spacing w:val="-2"/>
                <w:szCs w:val="24"/>
              </w:rPr>
              <w:t xml:space="preserve">Н=4,1 </w:t>
            </w:r>
            <w:r w:rsidRPr="00185690">
              <w:rPr>
                <w:spacing w:val="-2"/>
                <w:szCs w:val="24"/>
              </w:rPr>
              <w:t>м. г/</w:t>
            </w:r>
            <w:proofErr w:type="gramStart"/>
            <w:r w:rsidRPr="00185690">
              <w:rPr>
                <w:spacing w:val="-2"/>
                <w:szCs w:val="24"/>
              </w:rPr>
              <w:t>п</w:t>
            </w:r>
            <w:proofErr w:type="gramEnd"/>
            <w:r w:rsidRPr="00185690">
              <w:rPr>
                <w:spacing w:val="-2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кг"/>
              </w:smartTagPr>
              <w:r w:rsidRPr="00185690">
                <w:rPr>
                  <w:bCs/>
                  <w:spacing w:val="-2"/>
                  <w:szCs w:val="24"/>
                </w:rPr>
                <w:t xml:space="preserve">150 </w:t>
              </w:r>
              <w:r w:rsidRPr="00185690">
                <w:rPr>
                  <w:spacing w:val="-2"/>
                  <w:szCs w:val="24"/>
                </w:rPr>
                <w:t>кг</w:t>
              </w:r>
            </w:smartTag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spacing w:line="281" w:lineRule="exact"/>
              <w:ind w:left="72" w:right="86"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6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2"/>
                <w:szCs w:val="24"/>
              </w:rPr>
              <w:t xml:space="preserve">Лестница приставная </w:t>
            </w:r>
            <w:r w:rsidRPr="00185690">
              <w:rPr>
                <w:spacing w:val="-4"/>
                <w:szCs w:val="24"/>
              </w:rPr>
              <w:t xml:space="preserve">наклонная из алюминия </w:t>
            </w:r>
            <w:r w:rsidRPr="00185690">
              <w:rPr>
                <w:bCs/>
                <w:spacing w:val="1"/>
                <w:szCs w:val="24"/>
              </w:rPr>
              <w:t>Н-</w:t>
            </w:r>
            <w:smartTag w:uri="urn:schemas-microsoft-com:office:smarttags" w:element="metricconverter">
              <w:smartTagPr>
                <w:attr w:name="ProductID" w:val="2,3 м"/>
              </w:smartTagPr>
              <w:r w:rsidRPr="00185690">
                <w:rPr>
                  <w:bCs/>
                  <w:spacing w:val="1"/>
                  <w:szCs w:val="24"/>
                </w:rPr>
                <w:t xml:space="preserve">2,3 </w:t>
              </w:r>
              <w:r w:rsidRPr="00185690">
                <w:rPr>
                  <w:spacing w:val="1"/>
                  <w:szCs w:val="24"/>
                </w:rPr>
                <w:t>м</w:t>
              </w:r>
            </w:smartTag>
            <w:r w:rsidRPr="00185690">
              <w:rPr>
                <w:spacing w:val="1"/>
                <w:szCs w:val="24"/>
              </w:rPr>
              <w:t>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spacing w:line="274" w:lineRule="exact"/>
              <w:ind w:left="72" w:right="94"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84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 xml:space="preserve">Площадки, навешиваемые </w:t>
            </w:r>
            <w:r w:rsidRPr="00185690">
              <w:rPr>
                <w:spacing w:val="-9"/>
                <w:szCs w:val="24"/>
              </w:rPr>
              <w:t xml:space="preserve">на </w:t>
            </w:r>
            <w:r w:rsidRPr="00185690">
              <w:rPr>
                <w:bCs/>
                <w:spacing w:val="-9"/>
                <w:szCs w:val="24"/>
              </w:rPr>
              <w:t xml:space="preserve">лестницы </w:t>
            </w:r>
            <w:r w:rsidRPr="00185690">
              <w:rPr>
                <w:spacing w:val="-9"/>
                <w:szCs w:val="24"/>
              </w:rPr>
              <w:t>и</w:t>
            </w:r>
          </w:p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4"/>
                <w:szCs w:val="24"/>
              </w:rPr>
              <w:t>строительные конструкции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spacing w:line="281" w:lineRule="exact"/>
              <w:ind w:left="79" w:right="94"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65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bCs/>
                <w:spacing w:val="-6"/>
                <w:szCs w:val="24"/>
              </w:rPr>
              <w:t xml:space="preserve">Канат </w:t>
            </w:r>
            <w:r w:rsidRPr="00185690">
              <w:rPr>
                <w:spacing w:val="-6"/>
                <w:szCs w:val="24"/>
              </w:rPr>
              <w:t xml:space="preserve">пеньковый </w:t>
            </w:r>
            <w:r w:rsidRPr="00185690">
              <w:rPr>
                <w:spacing w:val="-6"/>
                <w:szCs w:val="24"/>
                <w:lang w:val="en-US"/>
              </w:rPr>
              <w:t>D</w:t>
            </w:r>
            <w:r w:rsidRPr="00185690">
              <w:rPr>
                <w:spacing w:val="-6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2,7 мм"/>
              </w:smartTagPr>
              <w:r w:rsidRPr="00185690">
                <w:rPr>
                  <w:spacing w:val="-6"/>
                  <w:szCs w:val="24"/>
                </w:rPr>
                <w:t>12,7 мм</w:t>
              </w:r>
            </w:smartTag>
            <w:r w:rsidRPr="00185690">
              <w:rPr>
                <w:spacing w:val="-6"/>
                <w:szCs w:val="24"/>
              </w:rPr>
              <w:t xml:space="preserve"> </w:t>
            </w:r>
            <w:r w:rsidRPr="00185690">
              <w:rPr>
                <w:spacing w:val="-1"/>
                <w:szCs w:val="24"/>
              </w:rPr>
              <w:t xml:space="preserve">(оттяжка) </w:t>
            </w:r>
            <w:r w:rsidRPr="00185690">
              <w:rPr>
                <w:spacing w:val="-1"/>
                <w:szCs w:val="24"/>
                <w:lang w:val="en-US"/>
              </w:rPr>
              <w:t>L</w:t>
            </w:r>
            <w:r w:rsidRPr="00185690">
              <w:rPr>
                <w:spacing w:val="-1"/>
                <w:szCs w:val="24"/>
              </w:rPr>
              <w:t xml:space="preserve">=8 м с </w:t>
            </w:r>
            <w:r w:rsidRPr="00185690">
              <w:rPr>
                <w:spacing w:val="-3"/>
                <w:szCs w:val="24"/>
              </w:rPr>
              <w:t>карабином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57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1"/>
                <w:szCs w:val="24"/>
              </w:rPr>
              <w:t xml:space="preserve">Ножницы рычажные для </w:t>
            </w:r>
            <w:r w:rsidRPr="00185690">
              <w:rPr>
                <w:spacing w:val="-3"/>
                <w:szCs w:val="24"/>
              </w:rPr>
              <w:t xml:space="preserve">резки проволоки </w:t>
            </w:r>
            <w:r w:rsidRPr="00185690">
              <w:rPr>
                <w:spacing w:val="-3"/>
                <w:szCs w:val="24"/>
                <w:lang w:val="en-US"/>
              </w:rPr>
              <w:t>D</w:t>
            </w:r>
            <w:r w:rsidRPr="00185690">
              <w:rPr>
                <w:spacing w:val="-3"/>
                <w:szCs w:val="24"/>
              </w:rPr>
              <w:t xml:space="preserve"> 6-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185690">
                <w:rPr>
                  <w:spacing w:val="-3"/>
                  <w:szCs w:val="24"/>
                </w:rPr>
                <w:t>8 мм</w:t>
              </w:r>
            </w:smartTag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>Упорный башмак для торможения прицепа-</w:t>
            </w:r>
            <w:r w:rsidRPr="00185690">
              <w:rPr>
                <w:spacing w:val="-1"/>
                <w:szCs w:val="24"/>
              </w:rPr>
              <w:t>роспуска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spacing w:line="274" w:lineRule="exact"/>
              <w:ind w:left="144" w:right="144"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5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4"/>
                <w:szCs w:val="24"/>
              </w:rPr>
              <w:t xml:space="preserve">Ультразвуковой </w:t>
            </w:r>
            <w:proofErr w:type="spellStart"/>
            <w:r w:rsidRPr="00185690">
              <w:rPr>
                <w:spacing w:val="-1"/>
                <w:szCs w:val="24"/>
              </w:rPr>
              <w:t>толщиномер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  <w:tr w:rsidR="00185690" w:rsidRPr="00185690" w:rsidTr="00DC07DA">
        <w:trPr>
          <w:trHeight w:hRule="exact" w:val="59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C07DA" w:rsidRPr="00185690" w:rsidRDefault="00DC07DA" w:rsidP="00DC07DA">
            <w:pPr>
              <w:shd w:val="clear" w:color="auto" w:fill="FFFFFF"/>
              <w:rPr>
                <w:szCs w:val="24"/>
              </w:rPr>
            </w:pPr>
            <w:r w:rsidRPr="00185690">
              <w:rPr>
                <w:spacing w:val="-5"/>
                <w:szCs w:val="24"/>
              </w:rPr>
              <w:t>Дефектоскоп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spacing w:line="274" w:lineRule="exact"/>
              <w:ind w:left="374" w:right="382"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ind w:firstLine="80"/>
              <w:rPr>
                <w:szCs w:val="24"/>
              </w:rPr>
            </w:pPr>
          </w:p>
        </w:tc>
      </w:tr>
    </w:tbl>
    <w:p w:rsidR="00DC07DA" w:rsidRPr="00185690" w:rsidRDefault="00DC07DA" w:rsidP="00DC07DA">
      <w:pPr>
        <w:spacing w:line="360" w:lineRule="auto"/>
        <w:ind w:firstLine="720"/>
        <w:jc w:val="both"/>
        <w:rPr>
          <w:szCs w:val="24"/>
        </w:rPr>
      </w:pPr>
      <w:proofErr w:type="gramStart"/>
      <w:r w:rsidRPr="00185690">
        <w:rPr>
          <w:szCs w:val="24"/>
        </w:rPr>
        <w:t>Оборудование</w:t>
      </w:r>
      <w:proofErr w:type="gramEnd"/>
      <w:r w:rsidRPr="00185690">
        <w:rPr>
          <w:szCs w:val="24"/>
        </w:rPr>
        <w:t xml:space="preserve"> указанное в таблице 3.1 и далее по тексту настоящей технологической карты может быть заменено Подрядчиком</w:t>
      </w:r>
      <w:r w:rsidR="00185690" w:rsidRPr="00185690">
        <w:rPr>
          <w:szCs w:val="24"/>
        </w:rPr>
        <w:t xml:space="preserve"> </w:t>
      </w:r>
      <w:r w:rsidRPr="00185690">
        <w:rPr>
          <w:szCs w:val="24"/>
        </w:rPr>
        <w:t>на аналогичное имеющееся в наличии на момент производства работ исходя из необходимой производительности и технических характеристик.</w:t>
      </w:r>
    </w:p>
    <w:p w:rsidR="00DC07DA" w:rsidRPr="00185690" w:rsidRDefault="00DC07DA">
      <w:pPr>
        <w:rPr>
          <w:iCs/>
          <w:szCs w:val="24"/>
        </w:rPr>
      </w:pPr>
      <w:r w:rsidRPr="00185690">
        <w:rPr>
          <w:iCs/>
          <w:szCs w:val="24"/>
        </w:rPr>
        <w:br w:type="page"/>
      </w:r>
    </w:p>
    <w:p w:rsidR="00073474" w:rsidRPr="00185690" w:rsidRDefault="00C33CEF" w:rsidP="00C33CEF">
      <w:pPr>
        <w:pStyle w:val="1"/>
      </w:pPr>
      <w:bookmarkStart w:id="4" w:name="_Toc440495477"/>
      <w:r w:rsidRPr="00185690">
        <w:lastRenderedPageBreak/>
        <w:t>4. Состав бригады по профессиям</w:t>
      </w:r>
      <w:bookmarkEnd w:id="4"/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 xml:space="preserve">Звено, выполняющее выгрузку труб из полувагонов и укладку их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или на прирельсовую площадку, состоит из пяти человек:</w:t>
      </w:r>
    </w:p>
    <w:p w:rsidR="00DC07DA" w:rsidRPr="00185690" w:rsidRDefault="00DC07DA" w:rsidP="00DC07DA">
      <w:pPr>
        <w:shd w:val="clear" w:color="auto" w:fill="FFFFFF"/>
        <w:tabs>
          <w:tab w:val="left" w:pos="4982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Старший стропальщик</w:t>
      </w:r>
      <w:r w:rsidRPr="00185690">
        <w:rPr>
          <w:szCs w:val="24"/>
        </w:rPr>
        <w:tab/>
        <w:t xml:space="preserve">4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 xml:space="preserve">. - </w:t>
      </w:r>
      <w:r w:rsidR="00185690" w:rsidRPr="00185690">
        <w:rPr>
          <w:szCs w:val="24"/>
        </w:rPr>
        <w:t>2</w:t>
      </w:r>
      <w:r w:rsidRPr="00185690">
        <w:rPr>
          <w:szCs w:val="24"/>
        </w:rPr>
        <w:t xml:space="preserve"> чел</w:t>
      </w:r>
    </w:p>
    <w:p w:rsidR="00DC07DA" w:rsidRPr="00185690" w:rsidRDefault="00DC07DA" w:rsidP="00DC07DA">
      <w:pPr>
        <w:shd w:val="clear" w:color="auto" w:fill="FFFFFF"/>
        <w:tabs>
          <w:tab w:val="left" w:pos="4990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Стропальщики</w:t>
      </w:r>
      <w:r w:rsidRPr="00185690">
        <w:rPr>
          <w:szCs w:val="24"/>
        </w:rPr>
        <w:tab/>
        <w:t xml:space="preserve">3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 xml:space="preserve">. - </w:t>
      </w:r>
      <w:r w:rsidR="00185690" w:rsidRPr="00185690">
        <w:rPr>
          <w:szCs w:val="24"/>
        </w:rPr>
        <w:t>3</w:t>
      </w:r>
      <w:r w:rsidRPr="00185690">
        <w:rPr>
          <w:szCs w:val="24"/>
        </w:rPr>
        <w:t xml:space="preserve"> чел</w:t>
      </w:r>
    </w:p>
    <w:p w:rsidR="00DC07DA" w:rsidRPr="00185690" w:rsidRDefault="00DC07DA" w:rsidP="00DC07DA">
      <w:pPr>
        <w:shd w:val="clear" w:color="auto" w:fill="FFFFFF"/>
        <w:tabs>
          <w:tab w:val="left" w:pos="4990"/>
        </w:tabs>
        <w:spacing w:line="276" w:lineRule="auto"/>
        <w:ind w:right="-40" w:firstLine="720"/>
        <w:rPr>
          <w:szCs w:val="24"/>
        </w:rPr>
      </w:pPr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 xml:space="preserve">Звено, выполняющее перемещение труб трубоукладчиком с прирельсовой площадки временного хранения труб на прирельсовый склад на расстояние до </w:t>
      </w:r>
      <w:smartTag w:uri="urn:schemas-microsoft-com:office:smarttags" w:element="metricconverter">
        <w:smartTagPr>
          <w:attr w:name="ProductID" w:val="100 м"/>
        </w:smartTagPr>
        <w:r w:rsidRPr="00185690">
          <w:rPr>
            <w:szCs w:val="24"/>
          </w:rPr>
          <w:t>100 м</w:t>
        </w:r>
      </w:smartTag>
      <w:r w:rsidRPr="00185690">
        <w:rPr>
          <w:szCs w:val="24"/>
        </w:rPr>
        <w:t xml:space="preserve"> состоит из трех человек:</w:t>
      </w:r>
    </w:p>
    <w:p w:rsidR="00DC07DA" w:rsidRPr="00185690" w:rsidRDefault="00DC07DA" w:rsidP="00DC07DA">
      <w:pPr>
        <w:shd w:val="clear" w:color="auto" w:fill="FFFFFF"/>
        <w:tabs>
          <w:tab w:val="left" w:pos="5105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Машинист трубоукладчика</w:t>
      </w:r>
      <w:r w:rsidRPr="00185690">
        <w:rPr>
          <w:szCs w:val="24"/>
        </w:rPr>
        <w:tab/>
        <w:t xml:space="preserve">     6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>.- 1 чел;</w:t>
      </w:r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 xml:space="preserve">Монтажники наружных трубопроводов         3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>. - 2 чел.</w:t>
      </w:r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 xml:space="preserve">Звено, выполняющее погрузку труб с прирельсового склада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состоит из трех человек:</w:t>
      </w:r>
    </w:p>
    <w:p w:rsidR="00DC07DA" w:rsidRPr="00185690" w:rsidRDefault="00DC07DA" w:rsidP="00DC07DA">
      <w:pPr>
        <w:shd w:val="clear" w:color="auto" w:fill="FFFFFF"/>
        <w:tabs>
          <w:tab w:val="left" w:pos="5105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Машинист трубоукладчика (автокрана)</w:t>
      </w:r>
      <w:r w:rsidRPr="00185690">
        <w:rPr>
          <w:szCs w:val="24"/>
        </w:rPr>
        <w:tab/>
        <w:t xml:space="preserve">6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>.- 1 чел;</w:t>
      </w:r>
    </w:p>
    <w:p w:rsidR="00DC07DA" w:rsidRPr="00185690" w:rsidRDefault="00DC07DA" w:rsidP="00DC07DA">
      <w:pPr>
        <w:shd w:val="clear" w:color="auto" w:fill="FFFFFF"/>
        <w:tabs>
          <w:tab w:val="left" w:pos="5105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Стропальщики</w:t>
      </w:r>
      <w:r w:rsidRPr="00185690">
        <w:rPr>
          <w:szCs w:val="24"/>
        </w:rPr>
        <w:tab/>
        <w:t xml:space="preserve">3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>. - 2 чел.</w:t>
      </w:r>
    </w:p>
    <w:p w:rsidR="00DC07DA" w:rsidRPr="00185690" w:rsidRDefault="00DC07DA" w:rsidP="00DC07DA">
      <w:pPr>
        <w:shd w:val="clear" w:color="auto" w:fill="FFFFFF"/>
        <w:tabs>
          <w:tab w:val="left" w:pos="5105"/>
        </w:tabs>
        <w:spacing w:line="276" w:lineRule="auto"/>
        <w:ind w:right="-40" w:firstLine="720"/>
        <w:rPr>
          <w:szCs w:val="24"/>
        </w:rPr>
      </w:pPr>
    </w:p>
    <w:p w:rsidR="00DC07DA" w:rsidRPr="00185690" w:rsidRDefault="00DC07DA" w:rsidP="00DC07DA">
      <w:pPr>
        <w:shd w:val="clear" w:color="auto" w:fill="FFFFFF"/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>Звено, выполняющее разгрузку изолированных труб на трассе трубоукладчиком или автокраном, состоит из 3 человек:</w:t>
      </w:r>
    </w:p>
    <w:p w:rsidR="00DC07DA" w:rsidRPr="00185690" w:rsidRDefault="00DC07DA" w:rsidP="00DC07DA">
      <w:pPr>
        <w:shd w:val="clear" w:color="auto" w:fill="FFFFFF"/>
        <w:tabs>
          <w:tab w:val="left" w:pos="5105"/>
        </w:tabs>
        <w:spacing w:line="276" w:lineRule="auto"/>
        <w:ind w:right="-40" w:firstLine="720"/>
        <w:rPr>
          <w:szCs w:val="24"/>
        </w:rPr>
      </w:pPr>
      <w:r w:rsidRPr="00185690">
        <w:rPr>
          <w:szCs w:val="24"/>
        </w:rPr>
        <w:t xml:space="preserve">Машинист трубоукладчика (автокрана) 6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 xml:space="preserve">.- </w:t>
      </w:r>
      <w:r w:rsidR="00185690" w:rsidRPr="00185690">
        <w:rPr>
          <w:szCs w:val="24"/>
        </w:rPr>
        <w:t>1 чел;</w:t>
      </w:r>
      <w:r w:rsidR="00185690" w:rsidRPr="00185690">
        <w:rPr>
          <w:szCs w:val="24"/>
        </w:rPr>
        <w:br/>
        <w:t xml:space="preserve">            Стропальщики                                           </w:t>
      </w:r>
      <w:r w:rsidRPr="00185690">
        <w:rPr>
          <w:szCs w:val="24"/>
        </w:rPr>
        <w:t xml:space="preserve">3 </w:t>
      </w:r>
      <w:proofErr w:type="spellStart"/>
      <w:r w:rsidRPr="00185690">
        <w:rPr>
          <w:szCs w:val="24"/>
        </w:rPr>
        <w:t>разр</w:t>
      </w:r>
      <w:proofErr w:type="spellEnd"/>
      <w:r w:rsidRPr="00185690">
        <w:rPr>
          <w:szCs w:val="24"/>
        </w:rPr>
        <w:t>. - 2 чел.</w:t>
      </w:r>
    </w:p>
    <w:p w:rsidR="00AA310F" w:rsidRPr="00185690" w:rsidRDefault="00AA310F">
      <w:pPr>
        <w:rPr>
          <w:iCs/>
          <w:szCs w:val="24"/>
        </w:rPr>
      </w:pPr>
      <w:r w:rsidRPr="00185690">
        <w:rPr>
          <w:iCs/>
          <w:szCs w:val="24"/>
        </w:rPr>
        <w:br w:type="page"/>
      </w:r>
    </w:p>
    <w:p w:rsidR="00073474" w:rsidRPr="00185690" w:rsidRDefault="00C33CEF" w:rsidP="00C33CEF">
      <w:pPr>
        <w:pStyle w:val="1"/>
      </w:pPr>
      <w:bookmarkStart w:id="5" w:name="_Toc440495478"/>
      <w:r w:rsidRPr="00185690">
        <w:lastRenderedPageBreak/>
        <w:t>5. Решения по охране труда, промышленно и пожарной безопасности</w:t>
      </w:r>
      <w:bookmarkEnd w:id="5"/>
    </w:p>
    <w:p w:rsidR="005549BC" w:rsidRPr="00185690" w:rsidRDefault="005549BC" w:rsidP="005549BC">
      <w:pPr>
        <w:spacing w:line="360" w:lineRule="auto"/>
        <w:ind w:firstLine="720"/>
        <w:jc w:val="both"/>
      </w:pP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выполнении погрузочно-разгрузочных работ необходимо строго в</w:t>
      </w:r>
      <w:r w:rsidR="002B2F03" w:rsidRPr="00185690">
        <w:rPr>
          <w:szCs w:val="24"/>
        </w:rPr>
        <w:t>ыполнять требования,</w:t>
      </w:r>
      <w:r w:rsidRPr="00185690">
        <w:rPr>
          <w:szCs w:val="24"/>
        </w:rPr>
        <w:t xml:space="preserve"> изложенные в следующих нормативных документах:</w:t>
      </w:r>
    </w:p>
    <w:p w:rsidR="00DC07DA" w:rsidRPr="00185690" w:rsidRDefault="007C5821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hyperlink r:id="rId12" w:history="1">
        <w:r w:rsidR="00DC07DA" w:rsidRPr="00185690">
          <w:t>СНиП 12-03-2001</w:t>
        </w:r>
      </w:hyperlink>
      <w:r w:rsidR="00DC07DA" w:rsidRPr="00185690">
        <w:rPr>
          <w:szCs w:val="24"/>
        </w:rPr>
        <w:t xml:space="preserve"> Безопасность труда в строительстве. Часть 1. Общие требования;</w:t>
      </w:r>
    </w:p>
    <w:p w:rsidR="00DC07DA" w:rsidRPr="00185690" w:rsidRDefault="007C5821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hyperlink r:id="rId13" w:history="1">
        <w:r w:rsidR="00DC07DA" w:rsidRPr="00185690">
          <w:t>СНиП 12-136-2002</w:t>
        </w:r>
      </w:hyperlink>
      <w:r w:rsidR="00DC07DA" w:rsidRPr="00185690">
        <w:rPr>
          <w:szCs w:val="24"/>
        </w:rPr>
        <w:t xml:space="preserve"> 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работ;</w:t>
      </w:r>
    </w:p>
    <w:p w:rsidR="00DC07DA" w:rsidRPr="00185690" w:rsidRDefault="00DC07DA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2013 (Приказ 533 от 12.11.2013)</w:t>
      </w:r>
    </w:p>
    <w:p w:rsidR="00DC07DA" w:rsidRPr="00185690" w:rsidRDefault="00DC07DA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r w:rsidRPr="00185690">
        <w:t>Постановление Правительства Российской Федерации от 25 апреля 2012 г. № 390 "О противопожарном режиме"</w:t>
      </w:r>
      <w:r w:rsidRPr="00185690">
        <w:rPr>
          <w:szCs w:val="24"/>
        </w:rPr>
        <w:t>;</w:t>
      </w:r>
    </w:p>
    <w:p w:rsidR="00DC07DA" w:rsidRPr="00185690" w:rsidRDefault="007C5821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hyperlink r:id="rId14" w:history="1">
        <w:r w:rsidR="00DC07DA" w:rsidRPr="00185690">
          <w:t>РД 10-34-93</w:t>
        </w:r>
      </w:hyperlink>
      <w:r w:rsidR="00DC07DA" w:rsidRPr="00185690">
        <w:rPr>
          <w:szCs w:val="24"/>
        </w:rPr>
        <w:t xml:space="preserve"> Типовая инструкция для лиц, ответственных за безопасное производство работ кранами (с изм.1 – РДИ-10-406(34)-01);</w:t>
      </w:r>
    </w:p>
    <w:p w:rsidR="00DC07DA" w:rsidRPr="00185690" w:rsidRDefault="00DC07DA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РД 10-40-93 Типовая инструкция для инженерно-технических работников по надзору за безопасной эксплуатацией грузоподъемных машин (с изм.1-РДИ 10-388(40)-00);</w:t>
      </w:r>
    </w:p>
    <w:p w:rsidR="00DC07DA" w:rsidRPr="00185690" w:rsidRDefault="00DC07DA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РД 10-74-94 Типовая инструкция для крановщиков (машинистов) по безопасной эксплуатации стреловых самоходных кранов (автомобильных, пневмоколесных, на специальном шасси автомобильного типа, гусеничных, тракторных) (с изм.1-РДИ 10-426(74)-01);</w:t>
      </w:r>
      <w:bookmarkStart w:id="6" w:name="_GoBack"/>
      <w:bookmarkEnd w:id="6"/>
    </w:p>
    <w:p w:rsidR="00DC07DA" w:rsidRPr="00185690" w:rsidRDefault="00DC07DA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РД 10-107-96 Типовая инструкция для стропальщиков по безопасному производству работ грузоподъемными машинами (с изм.1 –РДИ 10-430 (107)-02).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- Правила по охране труда при строительстве (Приказ Министерства труда и социальной защиты РФ от 1 июня 2015 г. N 336н);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- Правила по охране труда при работе с инструментом и приспособлениями (Приказ Министерства труда и социальной защиты РФ от 17 августа 2015 года N 552н);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- РД-13.110.00-КТН-260-14 «Магистральный трубопроводный транспорт нефти и нефтепродуктов. Правила безопасности при эксплуатации объектов ОАО АК «</w:t>
      </w:r>
      <w:proofErr w:type="spellStart"/>
      <w:r w:rsidRPr="00185690">
        <w:rPr>
          <w:szCs w:val="24"/>
        </w:rPr>
        <w:t>Транснефть</w:t>
      </w:r>
      <w:proofErr w:type="spellEnd"/>
      <w:r w:rsidRPr="00185690">
        <w:rPr>
          <w:szCs w:val="24"/>
        </w:rPr>
        <w:t>»»;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К работе допускаются лица не моложе 18 лет, не имеющие медицинских противопоказаний для выполнения данного вида работ, имеющие соответствующую квалификацию, допущенные к самостоятельной работе в установленном порядке, имеющие группу по электробезопасности не ниже II. Ответственный за проведение работ должен иметь группу по электробезопасности не ниже, чем у подчиненного оперативного персонала.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Персонал до начала работ должен надеть спецодежду и </w:t>
      </w:r>
      <w:proofErr w:type="spellStart"/>
      <w:r w:rsidRPr="00185690">
        <w:rPr>
          <w:szCs w:val="24"/>
        </w:rPr>
        <w:t>спецобувь</w:t>
      </w:r>
      <w:proofErr w:type="spellEnd"/>
      <w:r w:rsidRPr="00185690">
        <w:rPr>
          <w:szCs w:val="24"/>
        </w:rPr>
        <w:t xml:space="preserve">, СИЗ, </w:t>
      </w:r>
      <w:r w:rsidRPr="00185690">
        <w:rPr>
          <w:szCs w:val="24"/>
        </w:rPr>
        <w:lastRenderedPageBreak/>
        <w:t xml:space="preserve">соответствующие погодным условиям, в соответствии с утвержденным нормами, каску с подбородочным ремешком. Спецодежда, </w:t>
      </w:r>
      <w:proofErr w:type="spellStart"/>
      <w:r w:rsidRPr="00185690">
        <w:rPr>
          <w:szCs w:val="24"/>
        </w:rPr>
        <w:t>спецобувь</w:t>
      </w:r>
      <w:proofErr w:type="spellEnd"/>
      <w:r w:rsidRPr="00185690">
        <w:rPr>
          <w:szCs w:val="24"/>
        </w:rPr>
        <w:t xml:space="preserve"> и СИЗ должны быть исправными, застегнутыми на все пуговицы и застежки. Не разрешается выполнять работы в спецодежде и СИЗ, загрязненных горючими или токсичными материалами, с истекшим сроком носки.  </w:t>
      </w:r>
    </w:p>
    <w:p w:rsidR="008D4974" w:rsidRPr="00185690" w:rsidRDefault="008D4974" w:rsidP="008D4974">
      <w:pPr>
        <w:widowControl w:val="0"/>
        <w:tabs>
          <w:tab w:val="left" w:pos="1200"/>
        </w:tabs>
        <w:spacing w:line="360" w:lineRule="auto"/>
        <w:ind w:firstLine="709"/>
        <w:jc w:val="both"/>
        <w:rPr>
          <w:szCs w:val="24"/>
        </w:rPr>
      </w:pPr>
    </w:p>
    <w:p w:rsidR="002B2F03" w:rsidRPr="00185690" w:rsidRDefault="002B2F03" w:rsidP="00DC07DA">
      <w:pPr>
        <w:tabs>
          <w:tab w:val="left" w:pos="1080"/>
        </w:tabs>
        <w:spacing w:line="360" w:lineRule="auto"/>
        <w:ind w:firstLine="709"/>
        <w:jc w:val="both"/>
        <w:rPr>
          <w:szCs w:val="24"/>
        </w:rPr>
      </w:pP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>Для предотвращения аварий, инцидентов должны выполняться следующие общие принципы (требования) промышленной безопасности ПС: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высоты подъема, грузоподъемности ПС (и грузового момента для ПС стрелового типа) максимальным по массе грузам, перемещаемым в технологическом процессе;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группы классификации (группы режима работы) ПС, а также групп классификаций механизмов, установленных на ПС, требованиям обслуживаемого ПС технологического процесса;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прочности, жесткости, местной или общей устойчивости, выносливости и уравновешенности (последнее, только для стрел ПС, имеющих в конструкции систему уравновешивания) элементов металлоконструкции и механизмов ПС нагрузкам в рабочем и нерабочем состояниях.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Указанные соответствия должны соблюдаться во всем диапазоне температур рабочего и нерабочего состояния, а также с учетом внешних воздействий, например, нагрузок от ветра (для ветрового района установки), снега и льда (для ПС, установленных на открытом воздухе) и возможных нагрузок от сейсмических воздействий (для ПС, установленных в сейсмически активных районах.) В случаях, когда в паспорте ПС отсутствует запись о соответствии ПС сейсмичности района установки, применение ПС возможно при наличии обоснования промышленной безопасности;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оснащенности ПС регистраторами, ограничителями и указателями, указанными в паспорте ПС, а также требованиям обеспечения безопасности технологического процесса, обслуживаемого ПС;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фактического срока службы ПС (срок службы исчисляется с момента изготовления ПС), заявленному изготовителем, если фактический срок службы не продлевался по результатам проведения экспертизы промышленной безопасности;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 xml:space="preserve"> - соответствие прочности, жесткости, устойчивости строительных конструкций (в том числе здания, эстакады, рельсовые пути и/или площадки установки ПС нагрузкам от его собственного веса с учетом наличия нагрузки от массы ПС и транспортируемого груза, а также нагрузок от наличия других, рядом эксплуатируемых ПС, а также других технологических машин и оборудования, нагрузки от статических и динамических испытаний;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lastRenderedPageBreak/>
        <w:t xml:space="preserve">- недопустимо проведение работ на высоте в открытых местах при предельной скорости ветра, записанной в паспорте ПС и более, при гололеде, грозе или тумане, исключающем видимость в пределах фронта работ. </w:t>
      </w:r>
    </w:p>
    <w:p w:rsidR="00DC07DA" w:rsidRPr="00185690" w:rsidRDefault="00DC07DA" w:rsidP="00DC07DA">
      <w:pPr>
        <w:pStyle w:val="FORMATTEXT"/>
        <w:spacing w:line="360" w:lineRule="auto"/>
        <w:ind w:firstLine="709"/>
        <w:jc w:val="both"/>
      </w:pPr>
      <w:r w:rsidRPr="00185690">
        <w:t>- запрещено использовать для закрепления технологической и монтажной оснастки оборудование и трубопроводы, а также технологические и строительные конструкции без согласования с лицами, ответственными за их правильную эксплуатацию, при монтаже (демонтаже) ПС.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При совместной работе ПС на строительном объекте расстояние по горизонтали между ними, их стрелами, стрелой одного ПС и перемещаемым грузом на стреле другого ПС, а также перемещаемыми грузами должно быть не менее 5 м. Это же расстояние необходимо соблюдать при работе ПС различных типов, одновременно эксплуатируемых на строительной площадке.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Стреловым самоходным кранам разрешается перемещаться с грузом на крюке, при этом нагрузка на кран, а также возможность такого перемещения должны устанавливаться в соответствии с руководством (инструкцией) по эксплуатации крана.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Основание, по которому перемещается кран с грузом, должно иметь твердое покрытие, выдерживающее без просадки удельное давление не менее величин, указанных в паспорте или руководстве (инструкции) по эксплуатации крана. Основание должно быть ровным и иметь уклон, не более указанного в руководстве (инструкции) по эксплуатации крана.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Перемещение груза краном необходимо производить на высоте не более 0,5 м над поверхностью с удерживанием груза от раскачивания и разворота с помощью оттяжек, при этом нахождение людей между грузом и краном не допускается.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При начале движения крана необходимо предварительно успокоить груз от раскачивания.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Движение крана с места при раскачивающемся грузе запрещено.</w:t>
      </w:r>
    </w:p>
    <w:p w:rsidR="00DC07DA" w:rsidRPr="00185690" w:rsidRDefault="00DC07DA" w:rsidP="00DC07DA">
      <w:pPr>
        <w:pStyle w:val="FORMATTEXT"/>
        <w:spacing w:line="360" w:lineRule="auto"/>
        <w:ind w:firstLine="720"/>
        <w:jc w:val="both"/>
      </w:pPr>
      <w:r w:rsidRPr="00185690">
        <w:t>Между крановщиком и стропальщиком, находящимся вне видимости крановщика, устанавливается радиосвязь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ПС в течение срока службы должны подвергаться периодическому техническому освидетельствованию: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а) частичному - не реже одного раза в 12 месяцев;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б) полному - не реже одного раза в 3 года, за исключением редко используемых ПС (ПС для обслуживания машинных залов, электрических и насосных станций, компрессорных установок, а также других ПС, используемых только при ремонте оборудования, для которых полное техническое освидетельствование проводят 1 раз в 5 лет).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Внеочередное полное техническое освидетельствование ПС должно проводиться после: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 xml:space="preserve">а) монтажа, вызванного установкой ПС на новом месте (кроме подъемников, вышек, </w:t>
      </w:r>
      <w:r w:rsidRPr="00185690">
        <w:rPr>
          <w:rFonts w:ascii="Times New Roman" w:hAnsi="Times New Roman" w:cs="Times New Roman"/>
          <w:sz w:val="24"/>
          <w:szCs w:val="24"/>
        </w:rPr>
        <w:lastRenderedPageBreak/>
        <w:t>стреловых и быстромонтируемых башенных кранов);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б) реконструкции ПС;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в) ремонта расчетных элементов металлоконструкций ПС с заменой элементов или с применением сварки;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г) установки сменного стрелового оборудования или замены стрелы;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д) капитального ремонта или замены грузовой или стреловой лебедки;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е) замены грузозахватного органа (проводятся только статические испытания);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ж) замены несущих или вантовых канатов кранов кабельного типа.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Техническое освидетельствование ПС должно проводиться специалистом, ответственным за осуществление производственного контроля при эксплуатации ПС, а также при участии специалиста, ответственного за содержание ПС в работоспособном состоянии.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Результатом технического освидетельствования является следующее: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а) ПС и его установка на месте эксплуатации соответствуют требованиям эксплуатационной документации и ФНП;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б) ПС находится в состоянии, обеспечивающем его безопасную работу.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Нормы браковки сборочных единиц, механизмов ПС, стальных канатов и рельсового пути должны быть указаны в руководстве (инструкции) по эксплуатации ПС. При отсутствии в руководстве по эксплуатации ПС соответствующих норм браковка рельсовых путей проводится согласно требованиям, приведенным в приложении N 3 к ФНП, а браковка стальных канатов проводится согласно требованиям, приведенным в приложении N 4 подъемных сооружений к ФНП.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Требования промышленной безопасности при эксплуатации грузозахватных приспособлений, в том числе к проведению технического обслуживания, ремонта, реконструкции, должны быть не ниже требований промышленной безопасности при эксплуатации ПС, совместно с которым они используются по назначению.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 xml:space="preserve">Персонал, который назначается для выполнения работ по зацепке, в </w:t>
      </w:r>
      <w:proofErr w:type="spellStart"/>
      <w:r w:rsidRPr="0018569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185690">
        <w:rPr>
          <w:rFonts w:ascii="Times New Roman" w:hAnsi="Times New Roman" w:cs="Times New Roman"/>
          <w:sz w:val="24"/>
          <w:szCs w:val="24"/>
        </w:rPr>
        <w:t xml:space="preserve">. по навешиванию на крюк ПС, </w:t>
      </w:r>
      <w:proofErr w:type="spellStart"/>
      <w:r w:rsidRPr="00185690">
        <w:rPr>
          <w:rFonts w:ascii="Times New Roman" w:hAnsi="Times New Roman" w:cs="Times New Roman"/>
          <w:sz w:val="24"/>
          <w:szCs w:val="24"/>
        </w:rPr>
        <w:t>строповке</w:t>
      </w:r>
      <w:proofErr w:type="spellEnd"/>
      <w:r w:rsidRPr="00185690">
        <w:rPr>
          <w:rFonts w:ascii="Times New Roman" w:hAnsi="Times New Roman" w:cs="Times New Roman"/>
          <w:sz w:val="24"/>
          <w:szCs w:val="24"/>
        </w:rPr>
        <w:t xml:space="preserve"> и обвязке грузов, перемещаемых ПС с применением грузозахватных приспособлений, должен иметь уровень квалификации, соответствующий профессии "стропальщик".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То же требование предъявляется к персоналу основных рабочих профессий, в обязанности которых входит подвешивание на крюк груза без предварительной обвязки (груз, имеющий петли, рымы, цапфы, находящийся в ковшах, бадьях, контейнерах или в другой таре), а также в случаях, когда груз захватывается полуавтоматическими захватными устройствами.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 xml:space="preserve">Для ПС, управляемых с пола, зацепку груза на крюк без предварительной обвязки разрешается выполнять персоналу основных рабочих профессий, прошедшему проверку </w:t>
      </w:r>
      <w:r w:rsidRPr="00185690">
        <w:rPr>
          <w:rFonts w:ascii="Times New Roman" w:hAnsi="Times New Roman" w:cs="Times New Roman"/>
          <w:sz w:val="24"/>
          <w:szCs w:val="24"/>
        </w:rPr>
        <w:lastRenderedPageBreak/>
        <w:t>навыков по зацепке грузов и инструктаж на рабочем месте.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Стропальщики и крановщики (операторы) должны проводить осмотр грузозахватных приспособлений перед их применением, при этом следует использовать браковочные показатели, приведенные в их руководстве (инструкции) по эксплуатации. Для стальных канатов стропов следует использовать браковочные признаки, приведенные в приложении N 4 к ФНП, а для цепей стропов следует использовать браковочные признаки, приведенные в приложении N 7 к ФНП.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Браковочные признаки текстильных стропов также приведены в приложении N 7 к ФНП.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Эксплуатирующая организация не должна допускать ПС в работу, если при проверке установлено, что: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а) обслуживание ПС ведется неаттестованным персоналом;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б) не назначены специалист, ответственный за осуществление производственного контроля при эксплуатации ПС, специалист, ответственный за содержание ПС в работоспособном состоянии; специалист, ответственный за безопасное производство работ с применением ПС;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в) истек срок технического освидетельствования ПС. Отсутствует экспертиза промышленной безопасности ПС, отработавшего срок службы;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г) не выполнены выданные ее или Федеральной службой по экологическому, технологическому и атомному надзору предписания по обеспечению безопасной эксплуатации ПС;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 xml:space="preserve">д) на ПС выявлены технические неисправности: трещины или остаточные деформации металлоконструкций (последние выше допустимых пределов), ослабление креплений в соединениях металлоконструкций, неработоспособность заземления </w:t>
      </w:r>
      <w:proofErr w:type="spellStart"/>
      <w:r w:rsidRPr="00185690">
        <w:rPr>
          <w:rFonts w:ascii="Times New Roman" w:hAnsi="Times New Roman" w:cs="Times New Roman"/>
          <w:sz w:val="24"/>
          <w:szCs w:val="24"/>
        </w:rPr>
        <w:t>гидро</w:t>
      </w:r>
      <w:proofErr w:type="spellEnd"/>
      <w:r w:rsidRPr="00185690">
        <w:rPr>
          <w:rFonts w:ascii="Times New Roman" w:hAnsi="Times New Roman" w:cs="Times New Roman"/>
          <w:sz w:val="24"/>
          <w:szCs w:val="24"/>
        </w:rPr>
        <w:t>- или электрооборудования, указателей, ограничителей и регистраторов, системы управления, недопустимый износ крюков, канатов, цепей, элементов механизмов и тормозов, рельсового пути;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е) отсутствуют соответствующие массе и виду перемещаемых грузов съемные грузозахватные приспособления и тара или они неработоспособны;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ж) работы ведутся без ППР, ТК, нарядов-допусков, предписываемых требованиями ФНП;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з) не выполнены мероприятия по безопасному ведению работ и требования, изложенные в ППР, ТК, нарядах-допусках;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t>и) отсутствуют либо утеряны паспорт ПС или сведения о его постановке на учет в органах Федеральной службы по экологическому, технологическому и атомному надзору (для ПС, подлежащих учету, согласно пункту 147 ФНП);</w:t>
      </w:r>
    </w:p>
    <w:p w:rsidR="00DC07DA" w:rsidRPr="00185690" w:rsidRDefault="00DC07DA" w:rsidP="00DC07DA">
      <w:pPr>
        <w:pStyle w:val="ConsPlusNormal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5690">
        <w:rPr>
          <w:rFonts w:ascii="Times New Roman" w:hAnsi="Times New Roman" w:cs="Times New Roman"/>
          <w:sz w:val="24"/>
          <w:szCs w:val="24"/>
        </w:rPr>
        <w:lastRenderedPageBreak/>
        <w:t>к) работы с применением ПС ведутся с нарушениями ФНП, ТК и инструкций, что может привести к аварии или угрозе жизни людей.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Работники (специалисты, имеющие высшее или среднее специальное образование, и персонал - лица рабочих профессий) основных служб организации, непосредственно занятые на выполнении работ по монтажу (демонтажу), наладке либо ремонту, реконструкции или модернизации в процессе эксплуатации, должны отвечать следующим требованиям: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быть не моложе 18 лет и не иметь медицинских противопоказаний к выполнению указанных работ;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знать схемы и приемы монтажа (демонтажа) ПС, пройти проверку знаний и иметь документ подтверждающий квалификацию (удостоверение);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знать основные источники опасностей, в том числе, механические, электрические, гидравлические, а также применять на практике способы защиты от них;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знать и уметь выявлять визуально-измерительным контролем основные дефекты и повреждения металлических конструкций, механизмов, ограничителей, указателей, регистраторов и систем управления ПС;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знать и уметь выполнять наладочные работы на ПС, заявленных специализированной организацией для реализации своей деятельности;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уметь применять на практике технологии ремонта и восстановления узлов и деталей ПС, электро- и </w:t>
      </w:r>
      <w:proofErr w:type="spellStart"/>
      <w:r w:rsidRPr="00185690">
        <w:rPr>
          <w:szCs w:val="24"/>
        </w:rPr>
        <w:t>гидрооборудования</w:t>
      </w:r>
      <w:proofErr w:type="spellEnd"/>
      <w:r w:rsidRPr="00185690">
        <w:rPr>
          <w:szCs w:val="24"/>
        </w:rPr>
        <w:t>, а также ограничителей, указателей, регистраторов и систем управления ПС;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знать и уметь применять для выполнения монтажа (демонтажа) ПС такелажные и монтажные приспособления, грузоподъемные механизмы, стропы, соответствующие по грузоподъемности массам монтируемых (демонтируемых) элементов;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уметь применять установленный порядок обмена условными сигналами между работником, руководящим монтажом (</w:t>
      </w:r>
      <w:proofErr w:type="spellStart"/>
      <w:r w:rsidRPr="00185690">
        <w:rPr>
          <w:szCs w:val="24"/>
        </w:rPr>
        <w:t>демонтажом</w:t>
      </w:r>
      <w:proofErr w:type="spellEnd"/>
      <w:r w:rsidRPr="00185690">
        <w:rPr>
          <w:szCs w:val="24"/>
        </w:rPr>
        <w:t>), и остальным персоналом, задействованными на монтаже (демонтаже) ПС. Соблюдать практическое требование, что все сигналы во время выполнения монтажа (демонтажа) подаются только одним работником (бригадиром монтажной бригады, звеньевым, такелажником-стропальщиком), кроме сигнала "Стоп", который может быть подан любым работником, заметившим опасность;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иметь документы, подтверждающие прохождение, в установленном порядке, профессионального обучения по соответствующим видам деятельности рабочих специальностей  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- знать основные схемы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 xml:space="preserve"> грузов (при выполнении обязанности стропальщика) и методы проведения испытаний ПС;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 xml:space="preserve"> - знать и соблюдать требования эксплуатационных документов, касающихся заявленных видов работ на ПС;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 - быть аттестованными в установленном порядке (только специалисты) на знание требований ФНП, касающихся заявленным видам работ на </w:t>
      </w:r>
      <w:proofErr w:type="spellStart"/>
      <w:r w:rsidRPr="00185690">
        <w:rPr>
          <w:szCs w:val="24"/>
        </w:rPr>
        <w:t>ПС.Погрузочно</w:t>
      </w:r>
      <w:proofErr w:type="spellEnd"/>
      <w:r w:rsidRPr="00185690">
        <w:rPr>
          <w:szCs w:val="24"/>
        </w:rPr>
        <w:t xml:space="preserve">-разгрузочные работы выполняются под руководством ответственного лица, назначенного приказом руководителя строительно-монтажной организации, отвечающего за безопасное перемещение грузов подъемными сооружениями. 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Лицо, ответственное за безопасное производство работ по перемещению подъемными сооружениями, обязано: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ознакомить всех, занятых на данной операции, с проектом производства работ и технической схемой (под роспись);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следить за исправным состоянием и своевременным осмотром съемных грузозахватных приспособлений;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допускать к обслуживанию подъемных сооружений только лиц, имеющих соответствующее удостоверение;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требовать строгого выполнения положений производственных инструкций персоналом, обслуживающим подъемные сооружения (машинист, стропальщик); не допускать перегрузки, следить, чтобы не было людей в опасной зоне при работе подъемных сооружений;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проводить при необходимости инструктаж по охране и безопасности труда для работников, обслуживающих подъемные сооружения;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не допускать перемещение груза волоком и над людьми;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запретить подъём защемлённых и неправильно </w:t>
      </w:r>
      <w:proofErr w:type="spellStart"/>
      <w:r w:rsidRPr="00185690">
        <w:rPr>
          <w:szCs w:val="24"/>
        </w:rPr>
        <w:t>застропованных</w:t>
      </w:r>
      <w:proofErr w:type="spellEnd"/>
      <w:r w:rsidRPr="00185690">
        <w:rPr>
          <w:szCs w:val="24"/>
        </w:rPr>
        <w:t xml:space="preserve"> грузов;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не допускать работу на кранах при силе ветра более 6 баллов, во время сильного снегопада, тумана или грозы.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Площадка для погрузочно-разгрузочных работ должна быть спланирована с учетом стока поверхностных вод.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Уклон площадки не должен превышать 1,5-2,0°. На ней должны быть устроены и обозначены проезды, разъезды и развороты для транспорта.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Ширина подъездных путей должна быть не менее </w:t>
      </w:r>
      <w:smartTag w:uri="urn:schemas-microsoft-com:office:smarttags" w:element="metricconverter">
        <w:smartTagPr>
          <w:attr w:name="ProductID" w:val="6,2 м"/>
        </w:smartTagPr>
        <w:r w:rsidRPr="00185690">
          <w:rPr>
            <w:szCs w:val="24"/>
          </w:rPr>
          <w:t>6,2 м</w:t>
        </w:r>
      </w:smartTag>
      <w:r w:rsidRPr="00185690">
        <w:rPr>
          <w:szCs w:val="24"/>
        </w:rPr>
        <w:t xml:space="preserve"> при двухстороннем движении автомобилей и не менее </w:t>
      </w:r>
      <w:smartTag w:uri="urn:schemas-microsoft-com:office:smarttags" w:element="metricconverter">
        <w:smartTagPr>
          <w:attr w:name="ProductID" w:val="3,5 м"/>
        </w:smartTagPr>
        <w:r w:rsidRPr="00185690">
          <w:rPr>
            <w:szCs w:val="24"/>
          </w:rPr>
          <w:t>3,5 м</w:t>
        </w:r>
      </w:smartTag>
      <w:r w:rsidRPr="00185690">
        <w:rPr>
          <w:szCs w:val="24"/>
        </w:rPr>
        <w:t xml:space="preserve"> при одностороннем.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При размещении автомобилей на погрузочно-разгрузочной площадке, стоящих друг за другом, расстояние между ними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185690">
          <w:rPr>
            <w:szCs w:val="24"/>
          </w:rPr>
          <w:t>1 м</w:t>
        </w:r>
      </w:smartTag>
      <w:r w:rsidRPr="00185690">
        <w:rPr>
          <w:szCs w:val="24"/>
        </w:rPr>
        <w:t xml:space="preserve">, а между автомобилями, стоящими рядом - не менее </w:t>
      </w:r>
      <w:smartTag w:uri="urn:schemas-microsoft-com:office:smarttags" w:element="metricconverter">
        <w:smartTagPr>
          <w:attr w:name="ProductID" w:val="1,5 м"/>
        </w:smartTagPr>
        <w:r w:rsidRPr="00185690">
          <w:rPr>
            <w:szCs w:val="24"/>
          </w:rPr>
          <w:t>1,5 м</w:t>
        </w:r>
      </w:smartTag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Расстояние между автомобилем и штабелем труб не должно быть менее </w:t>
      </w:r>
      <w:smartTag w:uri="urn:schemas-microsoft-com:office:smarttags" w:element="metricconverter">
        <w:smartTagPr>
          <w:attr w:name="ProductID" w:val="1,0 м"/>
        </w:smartTagPr>
        <w:r w:rsidRPr="00185690">
          <w:rPr>
            <w:szCs w:val="24"/>
          </w:rPr>
          <w:t>1,0 м</w:t>
        </w:r>
      </w:smartTag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 xml:space="preserve">Подавать вагоны к фронту выгрузки следует паровозом, тепловозом или мотовозом. Допускается в исключительных случаях передвижение вагонов по фронту </w:t>
      </w:r>
      <w:proofErr w:type="spellStart"/>
      <w:r w:rsidRPr="00185690">
        <w:rPr>
          <w:szCs w:val="24"/>
        </w:rPr>
        <w:t>выгрузи</w:t>
      </w:r>
      <w:proofErr w:type="spellEnd"/>
      <w:r w:rsidRPr="00185690">
        <w:rPr>
          <w:szCs w:val="24"/>
        </w:rPr>
        <w:t xml:space="preserve"> вручную с применением простейших приспособлений (ручной лебёдки) только по горизонтальному участку пути в количестве не более одного груженого или двух порожных четырёхосных вагонов, обязательно сцепленных, на расстояние не более длины вагона и под непосредственным контролем руководителя работ.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Запрещается применять для перемещения вагонов тракторы, автомобили, трубоукладчики или другие машины нерельсового транспорта.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Железнодорожные вагоны перед выгрузкой из них труб должны быть заторможены башмаками. Категорически запрещается использовать камни, доски и т.п.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Перед началом передвижения вагонов сходни, мостики, лестницы и другие приспособления, мешающие передвижению, должны быть предварительно убраны. Необходимо предупреждать рабочих о передвижении вагонов.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Кран при производстве погрузо-разгрузочных работ должен устанавливаться на все имеющиеся опоры. Расстояние между стенкой вагона и поворотной частью крана, между транспортным средством или стеллажом и поворотной частью крана, в любом положении должно быть не менее I 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Перед началом работ машинист грузоподъемного крана должен проверить: механизм крана, его тормоза и крепление, а также ходовую часть и тяговое устройство; смазку передач, подшипников и канатов; стрелу и её подвеску; состояние канатов и грузозахватных приспособлений (траверс, крюков).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Трубы из полувагонов, находящихся на электрифицированных путях, разрешается разгружать только при снятом напряжении с проводов контактной сети над этими путями.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До отключения контактной сети запрещается подниматься на полувагоны.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Отключение, а затем заземление контактной сети производится службой железнодорожной станции по заявке строительной организации.. В журнале дежурного по станции железной дороги необходимо указать время, когда было снято напряжение.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Работать </w:t>
      </w:r>
      <w:proofErr w:type="spellStart"/>
      <w:r w:rsidRPr="00185690">
        <w:rPr>
          <w:szCs w:val="24"/>
        </w:rPr>
        <w:t>грузоподьемным</w:t>
      </w:r>
      <w:proofErr w:type="spellEnd"/>
      <w:r w:rsidRPr="00185690">
        <w:rPr>
          <w:szCs w:val="24"/>
        </w:rPr>
        <w:t xml:space="preserve"> краном на путях, соседних с </w:t>
      </w:r>
      <w:proofErr w:type="spellStart"/>
      <w:r w:rsidRPr="00185690">
        <w:rPr>
          <w:szCs w:val="24"/>
        </w:rPr>
        <w:t>электрофицированными</w:t>
      </w:r>
      <w:proofErr w:type="spellEnd"/>
      <w:r w:rsidRPr="00185690">
        <w:rPr>
          <w:szCs w:val="24"/>
        </w:rPr>
        <w:t xml:space="preserve">, можно при условии, если ни одна часть крана (стрела, трос) или перемещаемого им груза не приближается ближе, чем на </w:t>
      </w:r>
      <w:smartTag w:uri="urn:schemas-microsoft-com:office:smarttags" w:element="metricconverter">
        <w:smartTagPr>
          <w:attr w:name="ProductID" w:val="2 м"/>
        </w:smartTagPr>
        <w:r w:rsidRPr="00185690">
          <w:rPr>
            <w:szCs w:val="24"/>
          </w:rPr>
          <w:t>2 м</w:t>
        </w:r>
      </w:smartTag>
      <w:r w:rsidRPr="00185690">
        <w:rPr>
          <w:szCs w:val="24"/>
        </w:rPr>
        <w:t xml:space="preserve"> к находящимся под </w:t>
      </w:r>
      <w:proofErr w:type="spellStart"/>
      <w:r w:rsidRPr="00185690">
        <w:rPr>
          <w:szCs w:val="24"/>
        </w:rPr>
        <w:t>налряжением</w:t>
      </w:r>
      <w:proofErr w:type="spellEnd"/>
      <w:r w:rsidRPr="00185690">
        <w:rPr>
          <w:szCs w:val="24"/>
        </w:rPr>
        <w:t xml:space="preserve"> проводам или частям контактной сети.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Работа при этом производится по наряд - допуску под наблюдением представителя железнодорожной станции и руководителя работ от подрядной организации.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 xml:space="preserve">Установка и работа стрелового крана на расстоянии ближе </w:t>
      </w:r>
      <w:smartTag w:uri="urn:schemas-microsoft-com:office:smarttags" w:element="metricconverter">
        <w:smartTagPr>
          <w:attr w:name="ProductID" w:val="30 м"/>
        </w:smartTagPr>
        <w:r w:rsidRPr="00185690">
          <w:rPr>
            <w:szCs w:val="24"/>
          </w:rPr>
          <w:t>30 м</w:t>
        </w:r>
      </w:smartTag>
      <w:r w:rsidRPr="00185690">
        <w:rPr>
          <w:szCs w:val="24"/>
        </w:rPr>
        <w:t xml:space="preserve"> от крайнего провода электропередачи напряжением более 42В может производиться при соблюдении требований "Правил устройства и безопасной эксплуатации грузоподъемных кранов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требований: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расстояние от подъемной или выдвижной части строительной машины в любом ее положении до находящейся под напряжением воздушной линии электропередачи должно быть не менее указанного в таблице 4 (согласно </w:t>
      </w:r>
      <w:hyperlink r:id="rId15" w:history="1">
        <w:r w:rsidRPr="00185690">
          <w:t>СНиП 12-03-2001</w:t>
        </w:r>
      </w:hyperlink>
      <w:r w:rsidRPr="00185690">
        <w:rPr>
          <w:szCs w:val="24"/>
        </w:rPr>
        <w:t>);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корпуса машин, за исключением машин на гусеничном ходу, при их установке непосредственно на грунте должны быть заземлены при помощи инвентарного переносного заземления.</w:t>
      </w:r>
    </w:p>
    <w:p w:rsidR="00DC07DA" w:rsidRPr="00185690" w:rsidRDefault="00DC07DA" w:rsidP="00DC07DA">
      <w:pPr>
        <w:pStyle w:val="BodyTextNormal"/>
        <w:numPr>
          <w:ilvl w:val="0"/>
          <w:numId w:val="0"/>
        </w:numPr>
        <w:ind w:firstLine="709"/>
        <w:jc w:val="both"/>
      </w:pPr>
    </w:p>
    <w:p w:rsidR="00DC07DA" w:rsidRPr="00185690" w:rsidRDefault="00DC07DA" w:rsidP="00DC07DA">
      <w:pPr>
        <w:spacing w:line="360" w:lineRule="auto"/>
        <w:ind w:firstLine="709"/>
        <w:jc w:val="right"/>
        <w:rPr>
          <w:szCs w:val="24"/>
        </w:rPr>
      </w:pPr>
      <w:r w:rsidRPr="00185690">
        <w:rPr>
          <w:szCs w:val="24"/>
        </w:rPr>
        <w:t xml:space="preserve">Таблица 5.1 </w:t>
      </w:r>
    </w:p>
    <w:p w:rsidR="00DC07DA" w:rsidRPr="00185690" w:rsidRDefault="00DC07DA" w:rsidP="00DC07DA">
      <w:pPr>
        <w:spacing w:line="360" w:lineRule="auto"/>
        <w:jc w:val="center"/>
        <w:rPr>
          <w:szCs w:val="24"/>
        </w:rPr>
      </w:pPr>
      <w:r w:rsidRPr="00185690">
        <w:rPr>
          <w:szCs w:val="24"/>
        </w:rPr>
        <w:t>Расстояние от подъемной или выдвижной части строительной машины в любом ее положении до находящейся под напряжением воздушной линии электропередачи.</w:t>
      </w:r>
    </w:p>
    <w:p w:rsidR="00DC07DA" w:rsidRPr="00185690" w:rsidRDefault="00DC07DA" w:rsidP="00DC07DA"/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22"/>
        <w:gridCol w:w="2547"/>
        <w:gridCol w:w="3833"/>
      </w:tblGrid>
      <w:tr w:rsidR="00185690" w:rsidRPr="00185690" w:rsidTr="00DC07DA">
        <w:trPr>
          <w:trHeight w:hRule="exact" w:val="295"/>
        </w:trPr>
        <w:tc>
          <w:tcPr>
            <w:tcW w:w="181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spacing w:line="281" w:lineRule="exact"/>
              <w:jc w:val="center"/>
              <w:rPr>
                <w:b/>
                <w:bCs/>
                <w:spacing w:val="-2"/>
                <w:szCs w:val="24"/>
              </w:rPr>
            </w:pPr>
            <w:r w:rsidRPr="00185690">
              <w:rPr>
                <w:b/>
                <w:bCs/>
                <w:spacing w:val="-2"/>
                <w:szCs w:val="24"/>
              </w:rPr>
              <w:t xml:space="preserve">Напряжение воздушной линии электропередачи, </w:t>
            </w:r>
            <w:proofErr w:type="spellStart"/>
            <w:r w:rsidRPr="00185690">
              <w:rPr>
                <w:b/>
                <w:bCs/>
                <w:spacing w:val="-2"/>
                <w:szCs w:val="24"/>
              </w:rPr>
              <w:t>кВ</w:t>
            </w:r>
            <w:proofErr w:type="spellEnd"/>
          </w:p>
        </w:tc>
        <w:tc>
          <w:tcPr>
            <w:tcW w:w="31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ind w:left="2167"/>
              <w:rPr>
                <w:szCs w:val="24"/>
              </w:rPr>
            </w:pPr>
            <w:r w:rsidRPr="00185690">
              <w:rPr>
                <w:b/>
                <w:bCs/>
                <w:spacing w:val="-2"/>
                <w:szCs w:val="24"/>
              </w:rPr>
              <w:t>Расстояние, м</w:t>
            </w:r>
          </w:p>
        </w:tc>
      </w:tr>
      <w:tr w:rsidR="00185690" w:rsidRPr="00185690" w:rsidTr="00DC07DA">
        <w:trPr>
          <w:trHeight w:hRule="exact" w:val="576"/>
        </w:trPr>
        <w:tc>
          <w:tcPr>
            <w:tcW w:w="181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jc w:val="center"/>
              <w:rPr>
                <w:szCs w:val="24"/>
              </w:rPr>
            </w:pPr>
          </w:p>
          <w:p w:rsidR="00DC07DA" w:rsidRPr="00185690" w:rsidRDefault="00DC07DA" w:rsidP="00DC07DA">
            <w:pPr>
              <w:jc w:val="center"/>
              <w:rPr>
                <w:szCs w:val="24"/>
              </w:rPr>
            </w:pPr>
          </w:p>
        </w:tc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/>
                <w:bCs/>
                <w:spacing w:val="-2"/>
                <w:szCs w:val="24"/>
              </w:rPr>
              <w:t>минимальное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DC07DA" w:rsidRPr="00185690" w:rsidRDefault="00DC07DA" w:rsidP="00DC07DA">
            <w:pPr>
              <w:shd w:val="clear" w:color="auto" w:fill="FFFFFF"/>
              <w:spacing w:line="274" w:lineRule="exact"/>
              <w:ind w:left="274" w:right="295"/>
              <w:jc w:val="center"/>
              <w:rPr>
                <w:szCs w:val="24"/>
              </w:rPr>
            </w:pPr>
            <w:r w:rsidRPr="00185690">
              <w:rPr>
                <w:b/>
                <w:bCs/>
                <w:szCs w:val="24"/>
              </w:rPr>
              <w:t xml:space="preserve">минимально измеряемое </w:t>
            </w:r>
            <w:r w:rsidRPr="00185690">
              <w:rPr>
                <w:b/>
                <w:bCs/>
                <w:spacing w:val="-1"/>
                <w:szCs w:val="24"/>
              </w:rPr>
              <w:t>техническими средствами</w:t>
            </w:r>
          </w:p>
        </w:tc>
      </w:tr>
      <w:tr w:rsidR="00185690" w:rsidRPr="00185690" w:rsidTr="00DC07DA">
        <w:trPr>
          <w:trHeight w:hRule="exact" w:val="288"/>
        </w:trPr>
        <w:tc>
          <w:tcPr>
            <w:tcW w:w="181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4"/>
                <w:szCs w:val="24"/>
              </w:rPr>
              <w:t>До 20</w:t>
            </w:r>
          </w:p>
        </w:tc>
        <w:tc>
          <w:tcPr>
            <w:tcW w:w="127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2,0</w:t>
            </w:r>
          </w:p>
        </w:tc>
        <w:tc>
          <w:tcPr>
            <w:tcW w:w="191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2,0</w:t>
            </w:r>
          </w:p>
        </w:tc>
      </w:tr>
      <w:tr w:rsidR="00185690" w:rsidRPr="00185690" w:rsidTr="00DC07DA">
        <w:trPr>
          <w:trHeight w:hRule="exact" w:val="259"/>
        </w:trPr>
        <w:tc>
          <w:tcPr>
            <w:tcW w:w="18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4"/>
                <w:szCs w:val="24"/>
              </w:rPr>
              <w:t>Св. 20 до 35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2,0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2,0</w:t>
            </w:r>
          </w:p>
        </w:tc>
      </w:tr>
      <w:tr w:rsidR="00185690" w:rsidRPr="00185690" w:rsidTr="00DC07DA">
        <w:trPr>
          <w:trHeight w:hRule="exact" w:val="281"/>
        </w:trPr>
        <w:tc>
          <w:tcPr>
            <w:tcW w:w="18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31"/>
                <w:szCs w:val="24"/>
              </w:rPr>
              <w:t>»35»</w:t>
            </w:r>
            <w:r w:rsidRPr="00185690">
              <w:rPr>
                <w:szCs w:val="24"/>
              </w:rPr>
              <w:t xml:space="preserve"> </w:t>
            </w:r>
            <w:r w:rsidRPr="00185690">
              <w:rPr>
                <w:spacing w:val="-9"/>
                <w:szCs w:val="24"/>
              </w:rPr>
              <w:t>110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Cs/>
                <w:szCs w:val="24"/>
              </w:rPr>
              <w:t>3,0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4,0</w:t>
            </w:r>
          </w:p>
        </w:tc>
      </w:tr>
      <w:tr w:rsidR="00185690" w:rsidRPr="00185690" w:rsidTr="00DC07DA">
        <w:trPr>
          <w:trHeight w:hRule="exact" w:val="274"/>
        </w:trPr>
        <w:tc>
          <w:tcPr>
            <w:tcW w:w="18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5"/>
                <w:szCs w:val="24"/>
              </w:rPr>
              <w:t>» 110» 220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Cs/>
                <w:szCs w:val="24"/>
              </w:rPr>
              <w:t>4,0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5,0</w:t>
            </w:r>
          </w:p>
        </w:tc>
      </w:tr>
      <w:tr w:rsidR="00185690" w:rsidRPr="00185690" w:rsidTr="00DC07DA">
        <w:trPr>
          <w:trHeight w:hRule="exact" w:val="274"/>
        </w:trPr>
        <w:tc>
          <w:tcPr>
            <w:tcW w:w="18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10"/>
                <w:szCs w:val="24"/>
              </w:rPr>
              <w:t>»220 »400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Cs/>
                <w:szCs w:val="24"/>
              </w:rPr>
              <w:t>5,0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zCs w:val="24"/>
              </w:rPr>
              <w:t>7,0</w:t>
            </w:r>
          </w:p>
        </w:tc>
      </w:tr>
      <w:tr w:rsidR="00185690" w:rsidRPr="00185690" w:rsidTr="00DC07DA">
        <w:trPr>
          <w:trHeight w:hRule="exact" w:val="281"/>
        </w:trPr>
        <w:tc>
          <w:tcPr>
            <w:tcW w:w="181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4"/>
                <w:szCs w:val="24"/>
              </w:rPr>
              <w:t>» 400 » 750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bCs/>
                <w:szCs w:val="24"/>
              </w:rPr>
              <w:t>9,0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12"/>
                <w:szCs w:val="24"/>
              </w:rPr>
              <w:t>10,0</w:t>
            </w:r>
          </w:p>
        </w:tc>
      </w:tr>
      <w:tr w:rsidR="00185690" w:rsidRPr="00185690" w:rsidTr="00DC07DA">
        <w:trPr>
          <w:trHeight w:hRule="exact" w:val="310"/>
        </w:trPr>
        <w:tc>
          <w:tcPr>
            <w:tcW w:w="181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3"/>
                <w:szCs w:val="24"/>
              </w:rPr>
              <w:t xml:space="preserve">» </w:t>
            </w:r>
            <w:r w:rsidRPr="00185690">
              <w:rPr>
                <w:bCs/>
                <w:spacing w:val="-3"/>
                <w:szCs w:val="24"/>
              </w:rPr>
              <w:t xml:space="preserve">750 </w:t>
            </w:r>
            <w:r w:rsidRPr="00185690">
              <w:rPr>
                <w:spacing w:val="-3"/>
                <w:szCs w:val="24"/>
              </w:rPr>
              <w:t>» 1150</w:t>
            </w:r>
          </w:p>
        </w:tc>
        <w:tc>
          <w:tcPr>
            <w:tcW w:w="127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11"/>
                <w:szCs w:val="24"/>
              </w:rPr>
              <w:t>10,0</w:t>
            </w:r>
          </w:p>
        </w:tc>
        <w:tc>
          <w:tcPr>
            <w:tcW w:w="191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07DA" w:rsidRPr="00185690" w:rsidRDefault="00DC07DA" w:rsidP="00DC07DA">
            <w:pPr>
              <w:shd w:val="clear" w:color="auto" w:fill="FFFFFF"/>
              <w:jc w:val="center"/>
              <w:rPr>
                <w:szCs w:val="24"/>
              </w:rPr>
            </w:pPr>
            <w:r w:rsidRPr="00185690">
              <w:rPr>
                <w:spacing w:val="-11"/>
                <w:szCs w:val="24"/>
              </w:rPr>
              <w:t>11,0</w:t>
            </w:r>
          </w:p>
        </w:tc>
      </w:tr>
    </w:tbl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Категорически запрещается  устанавливать грузоподъемные краны и работать на них непосредственно под проводами линий электропередач любого напряжения.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Разворот труб в нужном положении должен осуществляться стропальщиками при помощи парных оттяжек. При этом трубы должны находиться на высоте не менее </w:t>
      </w:r>
      <w:smartTag w:uri="urn:schemas-microsoft-com:office:smarttags" w:element="metricconverter">
        <w:smartTagPr>
          <w:attr w:name="ProductID" w:val="0,5 м"/>
        </w:smartTagPr>
        <w:r w:rsidRPr="00185690">
          <w:rPr>
            <w:szCs w:val="24"/>
          </w:rPr>
          <w:t>0,5 м</w:t>
        </w:r>
      </w:smartTag>
      <w:r w:rsidRPr="00185690">
        <w:rPr>
          <w:szCs w:val="24"/>
        </w:rPr>
        <w:t xml:space="preserve"> от верха встречающихся на пути препятствий. </w:t>
      </w:r>
      <w:proofErr w:type="spellStart"/>
      <w:r w:rsidRPr="00185690">
        <w:rPr>
          <w:szCs w:val="24"/>
        </w:rPr>
        <w:t>Растроповка</w:t>
      </w:r>
      <w:proofErr w:type="spellEnd"/>
      <w:r w:rsidRPr="00185690">
        <w:rPr>
          <w:szCs w:val="24"/>
        </w:rPr>
        <w:t xml:space="preserve"> должна проводиться по сигналу ИТР или старшего стропальщика, только после надежной укладки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>. Запрещается участвовать в погрузочно-разгрузочных работах шоферам или другим лицам, не входящим в состав бригад.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Трубоукладчик, используемый на погрузочно-</w:t>
      </w:r>
      <w:proofErr w:type="spellStart"/>
      <w:r w:rsidRPr="00185690">
        <w:rPr>
          <w:szCs w:val="24"/>
        </w:rPr>
        <w:t>разгрузочиых</w:t>
      </w:r>
      <w:proofErr w:type="spellEnd"/>
      <w:r w:rsidRPr="00185690">
        <w:rPr>
          <w:szCs w:val="24"/>
        </w:rPr>
        <w:t xml:space="preserve"> работах, должен быть оснащен звуковой сигнализацией, устройством подачи сигнала тревоги при чрезмерной намотке троса, угломером, ограничителем грузового момента и другими приборами безопасности, входящими в комплект трубоукладчика.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lastRenderedPageBreak/>
        <w:t>Периодическое испытание трубоукладчика следует проводить не реже одного раза в год. На трубоукладчике должна быть четкая надпись с датой очередного испытания. Работать на трубоукладчике, срок испытания которого истек, запрещается.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На трубоукладчике должны быть вывешены или выданы на руки машинисту схемы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 xml:space="preserve"> грузов. Крупным шрифтом на трубоукладчике должны быть сделаны надписи, запрещающие находиться людям под поднятой стрелой, грузом и работать в охранной зоне линии электропередач без наряд-допуска.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Перед началом работы машинист должен внимательно осмотреть и проверить ( при неработающем двигателе):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целость грузового и стрелового канатов, надежность их крепления на стреле, подвесном блоке лебедки, правильность их укладки в канавках;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исправность стрелы и рамы контргруза (пальцы шарнирных соединений должны быть надежно застопорены);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наличие и крепление ограждений цепной передачи механизма, а также других движущихся деталей и узлов;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исправность инструментов;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 xml:space="preserve">наличие смазки в механизмах, а также на стальных канатах и в </w:t>
      </w:r>
      <w:proofErr w:type="spellStart"/>
      <w:r w:rsidRPr="00185690">
        <w:rPr>
          <w:szCs w:val="24"/>
        </w:rPr>
        <w:t>подшипникахроликовой</w:t>
      </w:r>
      <w:proofErr w:type="spellEnd"/>
      <w:r w:rsidRPr="00185690">
        <w:rPr>
          <w:szCs w:val="24"/>
        </w:rPr>
        <w:t xml:space="preserve"> обоймы;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уровень топлива в баке (только мерной линейкой);</w:t>
      </w:r>
    </w:p>
    <w:p w:rsidR="00DC07DA" w:rsidRPr="00185690" w:rsidRDefault="00DC07DA" w:rsidP="00DC07DA">
      <w:pPr>
        <w:numPr>
          <w:ilvl w:val="0"/>
          <w:numId w:val="29"/>
        </w:numPr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наличие огнетушителя и срок его годности.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Машинисту не разрешается перемещать трубоукладчик без груза с откинутым контргрузом, а также оставлять трубоукладчик с работающим двигателем.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Изменять вылет стрелы трубоукладчика с подвешенным грузом на крюке разрешается только в пределах грузоподъемности на данном вылете стрелы.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подъеме грузов, близких по массе к предельной грузоподъемности трубоукладчика (для данного вылета стрелы), машинист обязан предварительно поднять груз на высоту не более 20-</w:t>
      </w:r>
      <w:smartTag w:uri="urn:schemas-microsoft-com:office:smarttags" w:element="metricconverter">
        <w:smartTagPr>
          <w:attr w:name="ProductID" w:val="30 см"/>
        </w:smartTagPr>
        <w:r w:rsidRPr="00185690">
          <w:rPr>
            <w:szCs w:val="24"/>
          </w:rPr>
          <w:t>30 см</w:t>
        </w:r>
      </w:smartTag>
      <w:r w:rsidRPr="00185690">
        <w:rPr>
          <w:szCs w:val="24"/>
        </w:rPr>
        <w:t xml:space="preserve">, а затем, убедившись в устойчивости трубоукладчика, исправности действия тормозов, правильности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>, поднимать груз на заданную высоту.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Перед перемещением трубоукладчика с грузом на крюке стрела должна быть установлена в положение, соответствующее минимальному вылету, а груз поднят на высоту не менее </w:t>
      </w:r>
      <w:smartTag w:uri="urn:schemas-microsoft-com:office:smarttags" w:element="metricconverter">
        <w:smartTagPr>
          <w:attr w:name="ProductID" w:val="0,5 м"/>
        </w:smartTagPr>
        <w:r w:rsidRPr="00185690">
          <w:rPr>
            <w:szCs w:val="24"/>
          </w:rPr>
          <w:t>0,5 м</w:t>
        </w:r>
      </w:smartTag>
      <w:r w:rsidRPr="00185690">
        <w:rPr>
          <w:szCs w:val="24"/>
        </w:rPr>
        <w:t xml:space="preserve"> над поверхностью земли; при этом трубоукладчик следует на первой передаче.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перемещении и подъеме груза машинисту запрещается: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подтаскивать и волочить груз по земле, рельсам и лагам крюком трубоукладчика при косом натяжении канатов;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lastRenderedPageBreak/>
        <w:t>отрывать крюком трубоукладчика грузы, засыпанные землей, заложенные другими грузами или примерзшие к земле;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 xml:space="preserve">освобождать трубоукладчиком защемленные грузом </w:t>
      </w:r>
      <w:proofErr w:type="spellStart"/>
      <w:r w:rsidRPr="00185690">
        <w:rPr>
          <w:szCs w:val="24"/>
        </w:rPr>
        <w:t>чалочные</w:t>
      </w:r>
      <w:proofErr w:type="spellEnd"/>
      <w:r w:rsidRPr="00185690">
        <w:rPr>
          <w:szCs w:val="24"/>
        </w:rPr>
        <w:t xml:space="preserve"> канаты и другие грузозахватные приспособления;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поднимать груз, поддерживаемый руками стропальщика;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нагружать и разгружать автомобиль, в кабине которого находятся люди; при погрузке (выгрузке) груз не должен перемещаться над кабиной автомобиля;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надевать на крюк более одного захватного приспособления.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По окончании работы машинист трубоукладчика обязан: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не оставлять груз в подвешенном состоянии;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поставить трубоукладчик в предназначенное для стоянки место и заглушить двигатель;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тщательно осмотреть трубоукладчик;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протереть двигатель и все механизмы;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о замеченных во время работы неисправностях поставить в известность механика или прораба.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При укладке труб около железнодорожных путей расстояние между краем штабеля и ближайшим рельсом должно быть не менее </w:t>
      </w:r>
      <w:smartTag w:uri="urn:schemas-microsoft-com:office:smarttags" w:element="metricconverter">
        <w:smartTagPr>
          <w:attr w:name="ProductID" w:val="2,5 м"/>
        </w:smartTagPr>
        <w:r w:rsidRPr="00185690">
          <w:rPr>
            <w:szCs w:val="24"/>
          </w:rPr>
          <w:t>2,5 м</w:t>
        </w:r>
      </w:smartTag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Перед погрузкой труб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необходимо присоединить буксирным тросом прицеп к автомобилю и под колеса прицепа и автомобиля подложить противооткатные упоры (башмаки).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При погрузке труб на транспортные средства рабочим запрещается находиться на раме автомобиля и на прицепе, а водителю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 xml:space="preserve"> - в кабине.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После погрузки труб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шоферу необходимо соединить </w:t>
      </w:r>
      <w:proofErr w:type="spellStart"/>
      <w:r w:rsidRPr="00185690">
        <w:rPr>
          <w:szCs w:val="24"/>
        </w:rPr>
        <w:t>гидропневмо</w:t>
      </w:r>
      <w:proofErr w:type="spellEnd"/>
      <w:r w:rsidRPr="00185690">
        <w:rPr>
          <w:szCs w:val="24"/>
        </w:rPr>
        <w:t xml:space="preserve"> и электрические системы автомобиля и прицепа между собой.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производстве работ по подъему, перемещению и укладке труб необходимо соблюдать следующие правила: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лицам, не имеющим прямого отношения к работе, запрещается находиться на месте производства работ и на кранах;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нельзя находиться людям на расстоянии, равном радиусу стрелы крана плюс 5м;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при работе со стальными канатами следует пользоваться брезентовыми рукавицами;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запрещается во время подъема ударять по стропам и крюку крана;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запрещается стоять, проходить или работать под поднятыми трубами;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t>запрещается оставлять трубы лежащими в неустойчивом положении;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1069"/>
        <w:jc w:val="both"/>
        <w:rPr>
          <w:szCs w:val="24"/>
        </w:rPr>
      </w:pPr>
      <w:r w:rsidRPr="00185690">
        <w:rPr>
          <w:szCs w:val="24"/>
        </w:rPr>
        <w:lastRenderedPageBreak/>
        <w:t>машинист крана не должен опускать трубы одновременно с поворотом стрелы, не разрешается их резко бросать.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Используемые грузозахватные приспособления должны иметь клеймо или бирку с указанием грузоподъёмности и даты испытания. При этом необходимо использовать только такие приспособления, которые предназначены для работы с трубами данного диаметра, и в процессе работ следить за их состоянием.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Грузозахватные приспособления после изготовления должны; подвергаться осмотру и испытанию нагрузкой , превышающей в 1,25 раза их номинальную грузоподъемность. Длительность выдержи нагрузкой - 10 мин.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В процессе эксплуатации грузозахватные приспособления должны подвергаться периодическому осмотру лицом, на которое возложен надзор за безопасной работой машин и механизмов: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jc w:val="both"/>
        <w:rPr>
          <w:szCs w:val="24"/>
        </w:rPr>
      </w:pPr>
      <w:r w:rsidRPr="00185690">
        <w:rPr>
          <w:szCs w:val="24"/>
        </w:rPr>
        <w:t>через каждые 10 дней - стропы;</w:t>
      </w:r>
    </w:p>
    <w:p w:rsidR="00DC07DA" w:rsidRPr="00185690" w:rsidRDefault="00DC07DA" w:rsidP="00DC07DA">
      <w:pPr>
        <w:numPr>
          <w:ilvl w:val="0"/>
          <w:numId w:val="29"/>
        </w:numPr>
        <w:tabs>
          <w:tab w:val="left" w:pos="1080"/>
        </w:tabs>
        <w:spacing w:line="360" w:lineRule="auto"/>
        <w:jc w:val="both"/>
        <w:rPr>
          <w:szCs w:val="24"/>
        </w:rPr>
      </w:pPr>
      <w:r w:rsidRPr="00185690">
        <w:rPr>
          <w:szCs w:val="24"/>
        </w:rPr>
        <w:t>через I мес. - клещи и другие захваты.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Результаты осмотра должны быть занесены в журнал учёта и осмотра. Кроме того, стропы каждый раз перед началом работ должен осматривать такелажник.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Грузозахватные приспособления для подъёма труб должны предотвращать самопроизвольное отцепление и обеспечивать устойчивость груза во время подъёма.</w:t>
      </w:r>
    </w:p>
    <w:p w:rsidR="0037639D" w:rsidRPr="00185690" w:rsidRDefault="0037639D" w:rsidP="005549BC">
      <w:pPr>
        <w:spacing w:line="360" w:lineRule="auto"/>
        <w:ind w:firstLine="720"/>
        <w:jc w:val="both"/>
      </w:pPr>
    </w:p>
    <w:p w:rsidR="0037639D" w:rsidRPr="00185690" w:rsidRDefault="0037639D" w:rsidP="0037639D">
      <w:pPr>
        <w:spacing w:line="360" w:lineRule="auto"/>
        <w:ind w:firstLine="720"/>
        <w:jc w:val="both"/>
        <w:rPr>
          <w:b/>
        </w:rPr>
      </w:pPr>
      <w:r w:rsidRPr="00185690">
        <w:rPr>
          <w:b/>
        </w:rPr>
        <w:t xml:space="preserve">Освещение места производства работ 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 xml:space="preserve">В сумеречное время суток для освещения места производства строительно-монтажных работ на площадке устанавливается временная осветительная мачта. Электроснабжение осуществляется от передвижного дизельного или бензинового генератора Подрядной организации (дизельной станции). Норма освещенности места строительства - 10 </w:t>
      </w:r>
      <w:proofErr w:type="spellStart"/>
      <w:r w:rsidRPr="00185690">
        <w:t>лк</w:t>
      </w:r>
      <w:proofErr w:type="spellEnd"/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На основании ГОСТ12.1.046-2014, электрическое освещение строительных площадок и участков подразделяется на рабочее, аварийное, эвакуационное и охранное При наступлении темноты участки работ, рабочие места, проезды и проходы к ним должны быть освещены: не менее 10 люкс при выполнении земляных работ; не менее 100люкс на рабочем месте при выполнении монтажных и изоляционных работ; не менее 2 люкс на проездах в пределах рабочей площадки; не менее 5люкс в проходах к месту производства работ.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В ночное время освещение рабочего котлована должно осуществляться прожекторами или светильниками во взрывобезопасном исполнении.</w:t>
      </w:r>
    </w:p>
    <w:p w:rsidR="0037639D" w:rsidRPr="00185690" w:rsidRDefault="0037639D" w:rsidP="0037639D">
      <w:pPr>
        <w:spacing w:line="360" w:lineRule="auto"/>
        <w:ind w:firstLine="720"/>
        <w:jc w:val="both"/>
        <w:rPr>
          <w:b/>
        </w:rPr>
      </w:pPr>
      <w:r w:rsidRPr="00185690">
        <w:rPr>
          <w:b/>
        </w:rPr>
        <w:t>Пожарная безопасность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lastRenderedPageBreak/>
        <w:t>При производстве работ необходимо строго соблюдать требования пожарной безопасности, направленные на предотвращение воздействия опасных факторов пожара, изложенные в следующих нормативных документах: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- РД 13.220.00-КТН-148-15 Магистральный трубопроводный транспорт нефти и нефтепродуктов. Правила пожарной безопасности на объектах организаций системы "</w:t>
      </w:r>
      <w:proofErr w:type="spellStart"/>
      <w:r w:rsidRPr="00185690">
        <w:t>Транснефть</w:t>
      </w:r>
      <w:proofErr w:type="spellEnd"/>
      <w:r w:rsidRPr="00185690">
        <w:t>".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- Типовая инструкция о порядке ведения сварочных и других огневых работ на взрывоопасных, взрывопожароопасных объектах нефтяной промышленности.</w:t>
      </w:r>
    </w:p>
    <w:p w:rsidR="0037639D" w:rsidRPr="00185690" w:rsidRDefault="007C5821" w:rsidP="0037639D">
      <w:pPr>
        <w:spacing w:line="360" w:lineRule="auto"/>
        <w:ind w:firstLine="720"/>
        <w:jc w:val="both"/>
      </w:pPr>
      <w:hyperlink r:id="rId16" w:history="1">
        <w:r w:rsidR="0037639D" w:rsidRPr="00185690">
          <w:t>ГОСТ 12.1.004-91</w:t>
        </w:r>
      </w:hyperlink>
      <w:r w:rsidR="0037639D" w:rsidRPr="00185690">
        <w:t>. ССБТ. «Пожарная безопасность. Общие требования»;</w:t>
      </w:r>
    </w:p>
    <w:p w:rsidR="0037639D" w:rsidRPr="00185690" w:rsidRDefault="007C5821" w:rsidP="0037639D">
      <w:pPr>
        <w:spacing w:line="360" w:lineRule="auto"/>
        <w:ind w:firstLine="720"/>
        <w:jc w:val="both"/>
      </w:pPr>
      <w:hyperlink r:id="rId17" w:history="1">
        <w:r w:rsidR="0037639D" w:rsidRPr="00185690">
          <w:t>ГОСТ 12.1.010-76</w:t>
        </w:r>
      </w:hyperlink>
      <w:r w:rsidR="0037639D" w:rsidRPr="00185690">
        <w:t>. ССБТ. «Взрывобезопасность. Общие требования»;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Правила пожарной безопасности в лесах РФ. Постановление Правительства РФ от 30.06.2007 №417;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 xml:space="preserve">Правила противопожарного режима в РФ. Постановление Правительства РФ </w:t>
      </w:r>
      <w:r w:rsidRPr="00185690">
        <w:br/>
        <w:t>от 25.04.2012г. №390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Все работники, занятые на работах должны пройти обучение по ПТМ (пожарно-техническому минимуму), пройти инструктажи по пожарной безопасности. Первичный инструктаж на рабочем месте и целевой инструктаж перед началом работ должен проводить непосредственный руководитель работ (мастер, начальник участка и т.д.) Вводный инструктаж по пожарной безопасности должен проводить инженер СПБ, инструктор по ПБ.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 xml:space="preserve">ИТР организации, ответственные за проведение работ, должны пройти обучение в специализированной организации по программе пожарно-технического минимума. Это требование к подрядной организации должно быть включено в особые условия договора подряда, в соответствии с п.7.1.7 РД-13.220.00-КТН-148-15. 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Производитель работ должен проверить выполнение мер пожарной безопасности в пределах места выполнения работ. Приступать к работам разрешается только после выполнения всех мероприятий, обеспечивающих пожарную безопасность.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Руководители работ подрядчика, несут ответственность за соблюдение подчиненным персоналом действующих на объекте правил пожарной безопасности и за возникновение пожаров, происшедших по их вине, в соответствии с п.7.1.17 РД-13.220.00-КТН-148-15.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Комплектация мест проведения работ первичными средствами пожаротушения, в зависимости от вида и объемов работ должна производиться исполнителем работ в соответствии с п.7.1.18 РД-13.220.00-КТН-148-15.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t>Дороги и подъезды к источникам противопожарного водоснабжения должны обеспечивать проезд пожарной техники к ним в любое время суток, в любое время года.</w:t>
      </w:r>
    </w:p>
    <w:p w:rsidR="0037639D" w:rsidRPr="00185690" w:rsidRDefault="0037639D" w:rsidP="0037639D">
      <w:pPr>
        <w:spacing w:line="360" w:lineRule="auto"/>
        <w:ind w:firstLine="720"/>
        <w:jc w:val="both"/>
      </w:pPr>
      <w:r w:rsidRPr="00185690">
        <w:lastRenderedPageBreak/>
        <w:t>При размещении и обустройстве временных (вагонов) руководствоваться требованиями раздела 6.5.9 РД-13.220.00-КТН-148-15.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 xml:space="preserve">Необходимо установить на месте производства работ противопожарный режим в соответствии с Правилами противопожарного режима в Российской Федерации (утверждены Постановлением Правительства Российской Федерации от 25.04.2012 № 390) и </w:t>
      </w:r>
      <w:r w:rsidRPr="00185690">
        <w:br/>
        <w:t>РД-13.220.00-КТН-148-15.</w:t>
      </w:r>
    </w:p>
    <w:p w:rsidR="005E3196" w:rsidRPr="00185690" w:rsidRDefault="005E3196" w:rsidP="005E3196">
      <w:pPr>
        <w:shd w:val="clear" w:color="auto" w:fill="FFFFFF"/>
        <w:spacing w:line="360" w:lineRule="auto"/>
        <w:ind w:firstLine="720"/>
        <w:jc w:val="both"/>
        <w:rPr>
          <w:b/>
          <w:szCs w:val="24"/>
        </w:rPr>
      </w:pPr>
      <w:r w:rsidRPr="00185690">
        <w:rPr>
          <w:b/>
          <w:szCs w:val="24"/>
        </w:rPr>
        <w:t>Действия при пожаре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Действия работников при возникновении пожара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Каждый работник при обнаружении пожара или признаков горения (задымление, запах гари, повышение температуры и т. п.) должен: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а) немедленно сообщить об этом по телефону в пожарную охрану при этом необходимо назвать адрес объекта, место возникновения пожара, а также сообщить свою фамилию;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б) принять меры по эвакуации людей и, по возможности, сохранности материальных ценностей, ликвидации пожара первичными и стационарными средствами пожаротушения;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в) сообщить о пожаре диспетчеру (оператору) объекта или руководителю объекта (старшему должностному лицу объекта).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Руководители и должностные лица объектов, лица, в установленном порядке назначенные ответственными за обеспечение пожарной безопасности, по прибытии к месту пожара должны: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а) сообщить о возникновении пожара в пожарную охрану, поставить в известность руководство и дежурные службы объекта;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б) при угрозе жизни людей немедленно организовать их спасание, используя для этого имеющиеся силы и средства;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 xml:space="preserve">в) проверить включение в работу автоматических УПЗ при их наличии (установок пожаротушения, охлаждения (орошения), </w:t>
      </w:r>
      <w:proofErr w:type="spellStart"/>
      <w:r w:rsidRPr="00185690">
        <w:t>противодымной</w:t>
      </w:r>
      <w:proofErr w:type="spellEnd"/>
      <w:r w:rsidRPr="00185690">
        <w:t xml:space="preserve"> защиты, систем оповещения и управления эвакуацией людей при пожаре);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г) при необходимости отключить электроэнергию (за исключением УПЗ), остановить работу транспортирующих устройств, агрегатов, аппаратов, выполнить другие мероприятия, способствующие предотвращению развития опасных факторов пожара;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д) прекратить все работы (если это допустимо по технологическому процессу производства), кроме работ, связанных с мероприятиями по ликвидации пожара;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е) удалить за пределы опасной зоны всех работников, не участвующих в тушении пожара;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ж) осуществить общее руководство по тушению пожара (с учетом специфических особенностей объекта) до прибытия подразделения пожарной охраны;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lastRenderedPageBreak/>
        <w:t>и) обеспечить соблюдение требований безопасности работниками, принимающими участие в тушении пожара;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к) одновременно с тушением пожара организовать эвакуацию и защиту материальных ценностей;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л) организовать встречу подразделений пожарной охраны и оказать помощь в выборе кратчайшего пути для подъезда к очагу пожара;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м) сообщать подразделениям пожарной охраны, привлекаемым для тушения пожаров и проведения, связанных с ними первоочередных аварийно-спасательных работ, сведения о перерабатываемых или хранящихся на объекте опасных (взрывоопасных), взрывчатых, сильнодействующих ядовитых веществах, необходимые для обеспечения безопасности личного состава.</w:t>
      </w:r>
    </w:p>
    <w:p w:rsidR="005E3196" w:rsidRPr="00185690" w:rsidRDefault="005E3196" w:rsidP="005E3196">
      <w:pPr>
        <w:spacing w:line="360" w:lineRule="auto"/>
        <w:ind w:firstLine="720"/>
        <w:jc w:val="both"/>
      </w:pPr>
      <w:r w:rsidRPr="00185690">
        <w:t>По прибытии пожарного подразделения руководитель или лицо, его замещающее, информирует руководителя тушения пожара о конструктивных и технологических особенностях объекта, прилегающих зданий и сооружений, количестве и пожароопасных свойствах хранимых и применяемых веществ, материалов, изделий и других сведениях, необходимых для успешной ликвидации пожара, работе УПЗ, противоаварийных систем, также организовывает привлечение сил и средств объекта к осуществлению необходимых мероприятий, связанных с ликвидацией пожара и предупреждением его развития.</w:t>
      </w:r>
    </w:p>
    <w:p w:rsidR="0037639D" w:rsidRPr="00185690" w:rsidRDefault="0037639D" w:rsidP="0037639D">
      <w:pPr>
        <w:shd w:val="clear" w:color="auto" w:fill="FFFFFF"/>
        <w:spacing w:line="360" w:lineRule="auto"/>
        <w:ind w:firstLine="720"/>
        <w:jc w:val="both"/>
      </w:pPr>
    </w:p>
    <w:p w:rsidR="005549BC" w:rsidRPr="00185690" w:rsidRDefault="005549BC" w:rsidP="005549BC">
      <w:pPr>
        <w:spacing w:line="360" w:lineRule="auto"/>
        <w:ind w:firstLine="720"/>
        <w:jc w:val="both"/>
      </w:pPr>
    </w:p>
    <w:p w:rsidR="005549BC" w:rsidRPr="00185690" w:rsidRDefault="005549BC" w:rsidP="005549BC">
      <w:pPr>
        <w:spacing w:line="360" w:lineRule="auto"/>
        <w:ind w:firstLine="720"/>
        <w:jc w:val="both"/>
      </w:pPr>
    </w:p>
    <w:p w:rsidR="00073474" w:rsidRPr="00185690" w:rsidRDefault="00073474" w:rsidP="00C33CEF">
      <w:pPr>
        <w:pStyle w:val="1"/>
      </w:pPr>
      <w:r w:rsidRPr="00185690">
        <w:br w:type="page"/>
      </w:r>
      <w:bookmarkStart w:id="7" w:name="_Toc440495479"/>
      <w:r w:rsidR="00C33CEF" w:rsidRPr="00185690">
        <w:lastRenderedPageBreak/>
        <w:t>6. Схема операционного контроля качества</w:t>
      </w:r>
      <w:bookmarkEnd w:id="7"/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 xml:space="preserve">Строительный контроль должен осуществляться подразделениями строительного контроля СКК на всех этапах выполнения всех видов СМР. Запрещается выполнение СМР без участия СКК. Ответственность за организацию и качество осуществления строительного контроля возлагается на подрядчика. 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СКК должен проводить строительный контроль в процессе каждого технологического этапа работ. Результаты выполнения строительного контроля ежедневно фиксируются в журнале строительного контроля подрядной организации на месте производства работ, общем журнале работ и журнале замечаний и предложений. Журнал строительного контроля подрядной организации оформляется в соответствии с приложением Б ОР-91.200.00-КТН-108-16.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Следует соблюдать обеспечение следующих мероприятий: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Письменное уведомление со стороны начальника участка (потока) строительного подрядчика ответственных представителей заказчика и органа СК на месте производства работ за время, достаточное для мобилизации специалистов СК заказчика, но не менее чем за 1 календарный день, о начале выполнения новых этапов и видов строительно-монтажных работ, об изменении количества бригад (колонн), выполняющих работы, сменности выполняемых работ, о необходимости проведения освидетельствования скрытых работ, а также о других случаях, требующих изменения численного и/или квалификационного состава специалистов СК заказчика, с указанием ответственных представителей органа строительного подрядчика и представителей службы контроля качества строительной подрядной организации.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Уведомление заказчика и органа СК о необходимости проведения контрольных мероприятий по приемке выполненных работ за 3 рабочих дня в случае необходимости предъявления работ, которые требуют наличия специализированного контрольно-измерительного оборудования.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Предъявление законченных технологических операций представителям органа СК заказчика и получение письменного разрешения по форме приложения Б в случаях, указанных в п.7.2.16 ОР-91.200.00-КТН-108-16. В остальных случаях оформление и подписание АОСР (если это предусмотрено проектной/рабочей документацией).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t>Выполнение технологических операций последующего технологического этапа, только после получения соответствующего разрешения по форме приложения Б в случаях, указанных в п.7.2.16 ОР-91.200.00-КТН-108-16, выданного специалистом СК заказчика. В остальных случаях - после оформления и подписания АОСР (если это предусмотрено проектной/рабочей документацией), с указанием разрешения на выполнение последующего этапа работ.</w:t>
      </w:r>
    </w:p>
    <w:p w:rsidR="004A2A07" w:rsidRPr="00185690" w:rsidRDefault="004A2A07" w:rsidP="004A2A07">
      <w:pPr>
        <w:tabs>
          <w:tab w:val="left" w:pos="180"/>
          <w:tab w:val="left" w:pos="741"/>
        </w:tabs>
        <w:spacing w:line="360" w:lineRule="auto"/>
        <w:ind w:firstLine="709"/>
        <w:jc w:val="both"/>
        <w:rPr>
          <w:bCs/>
          <w:szCs w:val="24"/>
        </w:rPr>
      </w:pPr>
      <w:r w:rsidRPr="00185690">
        <w:rPr>
          <w:bCs/>
          <w:szCs w:val="24"/>
        </w:rPr>
        <w:lastRenderedPageBreak/>
        <w:t>Своевременное и качественное оформление исполнительной документации согласно составленному заказчиком на основании ОР-91.010.30-КТН-156-15 перечню.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Разгрузку труб из полувагонов, погрузку их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и укладку в штабель необходимо выполнять методами, исключающими удары, рывки и другие воздействия, которые могли бы привести к порче труб и изоляционного покрытия.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При производстве </w:t>
      </w:r>
      <w:proofErr w:type="spellStart"/>
      <w:r w:rsidRPr="00185690">
        <w:rPr>
          <w:szCs w:val="24"/>
        </w:rPr>
        <w:t>погруючно</w:t>
      </w:r>
      <w:proofErr w:type="spellEnd"/>
      <w:r w:rsidRPr="00185690">
        <w:rPr>
          <w:szCs w:val="24"/>
        </w:rPr>
        <w:t>-разгрузочных и транспортных работ с трубами в заводской антикоррозионной изоляции, следует соблюдать ряд дополнительных требований: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крюки торцевых захватов должны иметь прокладки из мягкого материала типа </w:t>
      </w:r>
      <w:proofErr w:type="spellStart"/>
      <w:r w:rsidRPr="00185690">
        <w:rPr>
          <w:szCs w:val="24"/>
        </w:rPr>
        <w:t>капролон</w:t>
      </w:r>
      <w:proofErr w:type="spellEnd"/>
      <w:r w:rsidRPr="00185690">
        <w:rPr>
          <w:szCs w:val="24"/>
        </w:rPr>
        <w:t>; трубы запрещается волочить по земле, а также по нижележащим трубам;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во избежание повреждения труб при выгрузке из полувагона и транспортировке на стреле трубоукладчика они должны находиться на высоте не менее </w:t>
      </w:r>
      <w:smartTag w:uri="urn:schemas-microsoft-com:office:smarttags" w:element="metricconverter">
        <w:smartTagPr>
          <w:attr w:name="ProductID" w:val="0,5 м"/>
        </w:smartTagPr>
        <w:r w:rsidRPr="00185690">
          <w:rPr>
            <w:szCs w:val="24"/>
          </w:rPr>
          <w:t>0,5 м</w:t>
        </w:r>
      </w:smartTag>
      <w:r w:rsidRPr="00185690">
        <w:rPr>
          <w:szCs w:val="24"/>
        </w:rPr>
        <w:t xml:space="preserve"> от верха препятствия;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стрелы трубоукладчиков должны быть облицованы эластичными накладками;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при укладке труб на </w:t>
      </w:r>
      <w:proofErr w:type="spellStart"/>
      <w:r w:rsidRPr="00185690">
        <w:rPr>
          <w:szCs w:val="24"/>
        </w:rPr>
        <w:t>плетевоз</w:t>
      </w:r>
      <w:proofErr w:type="spellEnd"/>
      <w:r w:rsidRPr="00185690">
        <w:rPr>
          <w:szCs w:val="24"/>
        </w:rPr>
        <w:t xml:space="preserve"> их необходимо уложить и закрепить таким образом, чтобы предотвратить их смещение во время движения </w:t>
      </w:r>
      <w:proofErr w:type="spellStart"/>
      <w:r w:rsidRPr="00185690">
        <w:rPr>
          <w:szCs w:val="24"/>
        </w:rPr>
        <w:t>плетевоза</w:t>
      </w:r>
      <w:proofErr w:type="spellEnd"/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укладке труб в штабель соблюдаются следующие требования: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нижний ряд штабеля должен быть уложен на спланированную площадку, оборудованную 4-мя инвентарными деревянными подкладками шириной не менее </w:t>
      </w:r>
      <w:smartTag w:uri="urn:schemas-microsoft-com:office:smarttags" w:element="metricconverter">
        <w:smartTagPr>
          <w:attr w:name="ProductID" w:val="250 мм"/>
        </w:smartTagPr>
        <w:r w:rsidRPr="00185690">
          <w:rPr>
            <w:szCs w:val="24"/>
          </w:rPr>
          <w:t>250 мм</w:t>
        </w:r>
      </w:smartTag>
      <w:r w:rsidRPr="00185690">
        <w:rPr>
          <w:szCs w:val="24"/>
        </w:rPr>
        <w:t xml:space="preserve"> из мягких пород дерева (ель, сосна) толщиной </w:t>
      </w:r>
      <w:smartTag w:uri="urn:schemas-microsoft-com:office:smarttags" w:element="metricconverter">
        <w:smartTagPr>
          <w:attr w:name="ProductID" w:val="250 мм"/>
        </w:smartTagPr>
        <w:r w:rsidRPr="00185690">
          <w:rPr>
            <w:szCs w:val="24"/>
          </w:rPr>
          <w:t>250 мм</w:t>
        </w:r>
      </w:smartTag>
      <w:r w:rsidRPr="00185690">
        <w:rPr>
          <w:szCs w:val="24"/>
        </w:rPr>
        <w:t xml:space="preserve">, обшитыми резинотканевыми накладками толщиной не менее </w:t>
      </w:r>
      <w:smartTag w:uri="urn:schemas-microsoft-com:office:smarttags" w:element="metricconverter">
        <w:smartTagPr>
          <w:attr w:name="ProductID" w:val="20 мм"/>
        </w:smartTagPr>
        <w:r w:rsidRPr="00185690">
          <w:rPr>
            <w:szCs w:val="24"/>
          </w:rPr>
          <w:t>20 мм</w:t>
        </w:r>
      </w:smartTag>
      <w:r w:rsidRPr="00185690">
        <w:rPr>
          <w:szCs w:val="24"/>
        </w:rPr>
        <w:t xml:space="preserve">. (две подкладки располагают на расстоянии не более </w:t>
      </w:r>
      <w:smartTag w:uri="urn:schemas-microsoft-com:office:smarttags" w:element="metricconverter">
        <w:smartTagPr>
          <w:attr w:name="ProductID" w:val="1,5 м"/>
        </w:smartTagPr>
        <w:r w:rsidRPr="00185690">
          <w:rPr>
            <w:szCs w:val="24"/>
          </w:rPr>
          <w:t>1,5 м</w:t>
        </w:r>
      </w:smartTag>
      <w:r w:rsidRPr="00185690">
        <w:rPr>
          <w:szCs w:val="24"/>
        </w:rPr>
        <w:t xml:space="preserve"> от торцов труб, а две другие – на расстоянии 2,6 м от первых);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трубы нижнего ряда должны быть зафиксированы от бокового смещения клиньями (упорами), подогнанными к диаметру трубы;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  <w:highlight w:val="yellow"/>
        </w:rPr>
      </w:pPr>
      <w:r w:rsidRPr="00185690">
        <w:rPr>
          <w:szCs w:val="24"/>
          <w:highlight w:val="yellow"/>
        </w:rPr>
        <w:t>между ярусами труб в трех местах (по концам и в середине) укладываются резинотканевые прокладки шириной не менее 100 мм и толщиной не менее 10 мм;.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При разгрузке труб на трассе производится следующий контроль: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низ трубы не должен касаться земли. Минимальное расстояние в свету не менее </w:t>
      </w:r>
      <w:smartTag w:uri="urn:schemas-microsoft-com:office:smarttags" w:element="metricconverter">
        <w:smartTagPr>
          <w:attr w:name="ProductID" w:val="15 см"/>
        </w:smartTagPr>
        <w:r w:rsidRPr="00185690">
          <w:rPr>
            <w:szCs w:val="24"/>
          </w:rPr>
          <w:t>15 см</w:t>
        </w:r>
      </w:smartTag>
      <w:r w:rsidRPr="00185690">
        <w:rPr>
          <w:szCs w:val="24"/>
        </w:rPr>
        <w:t xml:space="preserve">; для </w:t>
      </w:r>
      <w:proofErr w:type="spellStart"/>
      <w:r w:rsidRPr="00185690">
        <w:rPr>
          <w:szCs w:val="24"/>
        </w:rPr>
        <w:t>строповки</w:t>
      </w:r>
      <w:proofErr w:type="spellEnd"/>
      <w:r w:rsidRPr="00185690">
        <w:rPr>
          <w:szCs w:val="24"/>
        </w:rPr>
        <w:t xml:space="preserve"> труб середина трубы должна быть помечена несмываемой краской;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для изолированных труб расстояние концов труб от края опор не должно превышать </w:t>
      </w:r>
      <w:smartTag w:uri="urn:schemas-microsoft-com:office:smarttags" w:element="metricconverter">
        <w:smartTagPr>
          <w:attr w:name="ProductID" w:val="3 м"/>
        </w:smartTagPr>
        <w:r w:rsidRPr="00185690">
          <w:rPr>
            <w:szCs w:val="24"/>
          </w:rPr>
          <w:t>3 м</w:t>
        </w:r>
      </w:smartTag>
      <w:r w:rsidRPr="00185690">
        <w:rPr>
          <w:szCs w:val="24"/>
        </w:rPr>
        <w:t xml:space="preserve">, но не менее </w:t>
      </w:r>
      <w:smartTag w:uri="urn:schemas-microsoft-com:office:smarttags" w:element="metricconverter">
        <w:smartTagPr>
          <w:attr w:name="ProductID" w:val="2 м"/>
        </w:smartTagPr>
        <w:r w:rsidRPr="00185690">
          <w:rPr>
            <w:szCs w:val="24"/>
          </w:rPr>
          <w:t>2 м</w:t>
        </w:r>
      </w:smartTag>
      <w:r w:rsidRPr="00185690">
        <w:rPr>
          <w:szCs w:val="24"/>
        </w:rPr>
        <w:t>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фиксирующие клинья должны быть с каждой стороны трубы: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элементы монтажных опор не должны иметь дефектов (трещины, изломы, прогибы);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lastRenderedPageBreak/>
        <w:t>раскладка труб, отводов по трассе (по диаметру и толщине стенки труб) должна соответствовать плану раскладки труб, разработанному Подрядчиком в соответствии с рабочими чертежами;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заводские продольные швы должны быть расположены в верхней половине периметра трубы.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 xml:space="preserve">При разгрузке железобетонных </w:t>
      </w:r>
      <w:proofErr w:type="spellStart"/>
      <w:r w:rsidRPr="00185690">
        <w:rPr>
          <w:szCs w:val="24"/>
        </w:rPr>
        <w:t>пригрузов</w:t>
      </w:r>
      <w:proofErr w:type="spellEnd"/>
      <w:r w:rsidRPr="00185690">
        <w:rPr>
          <w:szCs w:val="24"/>
        </w:rPr>
        <w:t xml:space="preserve"> соблюдаются следующие требования: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>укладка нижнего ряда на подкладки сечением 80x100 мм (укладка нижнего ряда на выровненное бетонное основание допускается без подкладок).;</w:t>
      </w:r>
    </w:p>
    <w:p w:rsidR="00DC07DA" w:rsidRPr="00185690" w:rsidRDefault="00DC07DA" w:rsidP="00DC07DA">
      <w:pPr>
        <w:numPr>
          <w:ilvl w:val="0"/>
          <w:numId w:val="30"/>
        </w:numPr>
        <w:spacing w:line="360" w:lineRule="auto"/>
        <w:ind w:left="0" w:firstLine="709"/>
        <w:jc w:val="both"/>
        <w:rPr>
          <w:szCs w:val="24"/>
        </w:rPr>
      </w:pPr>
      <w:r w:rsidRPr="00185690">
        <w:rPr>
          <w:szCs w:val="24"/>
        </w:rPr>
        <w:t xml:space="preserve">толщина прокладок между рядами </w:t>
      </w:r>
      <w:proofErr w:type="spellStart"/>
      <w:r w:rsidRPr="00185690">
        <w:rPr>
          <w:szCs w:val="24"/>
        </w:rPr>
        <w:t>пригрузов</w:t>
      </w:r>
      <w:proofErr w:type="spellEnd"/>
      <w:r w:rsidRPr="00185690">
        <w:rPr>
          <w:szCs w:val="24"/>
        </w:rPr>
        <w:t xml:space="preserve"> у монтажных петель должна превышать высоту выступающих петель на </w:t>
      </w:r>
      <w:smartTag w:uri="urn:schemas-microsoft-com:office:smarttags" w:element="metricconverter">
        <w:smartTagPr>
          <w:attr w:name="ProductID" w:val="20 мм"/>
        </w:smartTagPr>
        <w:r w:rsidRPr="00185690">
          <w:rPr>
            <w:szCs w:val="24"/>
          </w:rPr>
          <w:t>20 мм</w:t>
        </w:r>
      </w:smartTag>
      <w:r w:rsidRPr="00185690">
        <w:rPr>
          <w:szCs w:val="24"/>
        </w:rPr>
        <w:t>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Контроль над соблюдением качества выполнения погрузочно-разгрузочных операций, складирования и хранения труб и раскладки труб на трассе возлагается на соответствующих инженерно-технических работников, которые несут полную ответственность за эти работы.</w:t>
      </w:r>
    </w:p>
    <w:p w:rsidR="00DC07DA" w:rsidRPr="00185690" w:rsidRDefault="00DC07DA" w:rsidP="00DC07DA">
      <w:pPr>
        <w:spacing w:line="360" w:lineRule="auto"/>
        <w:ind w:firstLine="709"/>
        <w:jc w:val="both"/>
        <w:rPr>
          <w:szCs w:val="24"/>
        </w:rPr>
      </w:pPr>
      <w:r w:rsidRPr="00185690">
        <w:rPr>
          <w:szCs w:val="24"/>
        </w:rPr>
        <w:t>Перечень рабочих процессов и операций, подлежащих контролю, средства и методы контроля приведены в таблице 6.1.</w:t>
      </w:r>
    </w:p>
    <w:p w:rsidR="00DC07DA" w:rsidRPr="00185690" w:rsidRDefault="00DC07DA" w:rsidP="00DC07DA">
      <w:pPr>
        <w:spacing w:line="360" w:lineRule="auto"/>
        <w:ind w:firstLine="709"/>
        <w:jc w:val="right"/>
        <w:rPr>
          <w:szCs w:val="24"/>
        </w:rPr>
      </w:pPr>
      <w:r w:rsidRPr="00185690">
        <w:rPr>
          <w:szCs w:val="24"/>
        </w:rPr>
        <w:t xml:space="preserve">Таблица 6.1 </w:t>
      </w:r>
    </w:p>
    <w:p w:rsidR="00DC07DA" w:rsidRPr="00185690" w:rsidRDefault="00DC07DA" w:rsidP="00DC07DA">
      <w:pPr>
        <w:spacing w:line="360" w:lineRule="auto"/>
        <w:ind w:firstLine="709"/>
        <w:jc w:val="center"/>
        <w:rPr>
          <w:szCs w:val="24"/>
        </w:rPr>
      </w:pPr>
      <w:r w:rsidRPr="00185690">
        <w:rPr>
          <w:szCs w:val="24"/>
        </w:rPr>
        <w:t>Перечень рабочих процессов и операций, подлежащих контролю, средства и методы контроля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1656"/>
        <w:gridCol w:w="1291"/>
        <w:gridCol w:w="1000"/>
        <w:gridCol w:w="1304"/>
        <w:gridCol w:w="1347"/>
        <w:gridCol w:w="1082"/>
        <w:gridCol w:w="1753"/>
      </w:tblGrid>
      <w:tr w:rsidR="00185690" w:rsidRPr="00185690" w:rsidTr="00DC07DA">
        <w:trPr>
          <w:trHeight w:val="690"/>
        </w:trPr>
        <w:tc>
          <w:tcPr>
            <w:tcW w:w="598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№№ п/п</w:t>
            </w:r>
          </w:p>
        </w:tc>
        <w:tc>
          <w:tcPr>
            <w:tcW w:w="1656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Наименование процессов и операций</w:t>
            </w:r>
          </w:p>
        </w:tc>
        <w:tc>
          <w:tcPr>
            <w:tcW w:w="1291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Параметры подлежащие контролю</w:t>
            </w:r>
          </w:p>
        </w:tc>
        <w:tc>
          <w:tcPr>
            <w:tcW w:w="1000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Способ контроля</w:t>
            </w:r>
          </w:p>
        </w:tc>
        <w:tc>
          <w:tcPr>
            <w:tcW w:w="1304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Инструмент контроля</w:t>
            </w:r>
          </w:p>
        </w:tc>
        <w:tc>
          <w:tcPr>
            <w:tcW w:w="1347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Периодичность контроля</w:t>
            </w:r>
          </w:p>
        </w:tc>
        <w:tc>
          <w:tcPr>
            <w:tcW w:w="1082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Ответственный за контроль</w:t>
            </w:r>
          </w:p>
        </w:tc>
        <w:tc>
          <w:tcPr>
            <w:tcW w:w="1753" w:type="dxa"/>
          </w:tcPr>
          <w:p w:rsidR="00DC07DA" w:rsidRPr="00185690" w:rsidRDefault="00DC07DA" w:rsidP="00DC07DA">
            <w:pPr>
              <w:spacing w:before="298"/>
              <w:jc w:val="center"/>
              <w:rPr>
                <w:sz w:val="20"/>
              </w:rPr>
            </w:pPr>
            <w:r w:rsidRPr="00185690">
              <w:rPr>
                <w:sz w:val="20"/>
              </w:rPr>
              <w:t>Технические критерии оценки качества</w:t>
            </w:r>
          </w:p>
        </w:tc>
      </w:tr>
      <w:tr w:rsidR="00185690" w:rsidRPr="00185690" w:rsidTr="00DC07DA">
        <w:tc>
          <w:tcPr>
            <w:tcW w:w="598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1</w:t>
            </w:r>
          </w:p>
        </w:tc>
        <w:tc>
          <w:tcPr>
            <w:tcW w:w="1656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5"/>
                <w:sz w:val="20"/>
              </w:rPr>
              <w:t xml:space="preserve">Подготовка к разгрузке грузов на </w:t>
            </w:r>
            <w:r w:rsidRPr="00185690">
              <w:rPr>
                <w:sz w:val="20"/>
              </w:rPr>
              <w:t xml:space="preserve">ж/д </w:t>
            </w:r>
            <w:r w:rsidRPr="00185690">
              <w:rPr>
                <w:spacing w:val="-5"/>
                <w:sz w:val="20"/>
              </w:rPr>
              <w:t>платформах</w:t>
            </w:r>
          </w:p>
        </w:tc>
        <w:tc>
          <w:tcPr>
            <w:tcW w:w="1291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3"/>
                <w:sz w:val="20"/>
              </w:rPr>
              <w:t xml:space="preserve">Состояние </w:t>
            </w:r>
            <w:r w:rsidRPr="00185690">
              <w:rPr>
                <w:spacing w:val="-4"/>
                <w:sz w:val="20"/>
              </w:rPr>
              <w:t xml:space="preserve">стропов, состояние </w:t>
            </w:r>
            <w:r w:rsidRPr="00185690">
              <w:rPr>
                <w:spacing w:val="-3"/>
                <w:sz w:val="20"/>
              </w:rPr>
              <w:t xml:space="preserve">и   </w:t>
            </w:r>
            <w:proofErr w:type="spellStart"/>
            <w:r w:rsidRPr="00185690">
              <w:rPr>
                <w:spacing w:val="-3"/>
                <w:sz w:val="20"/>
              </w:rPr>
              <w:t>правиль</w:t>
            </w:r>
            <w:proofErr w:type="spellEnd"/>
            <w:r w:rsidRPr="00185690">
              <w:rPr>
                <w:spacing w:val="-4"/>
                <w:sz w:val="20"/>
              </w:rPr>
              <w:t xml:space="preserve"> </w:t>
            </w:r>
            <w:proofErr w:type="spellStart"/>
            <w:r w:rsidRPr="00185690">
              <w:rPr>
                <w:spacing w:val="-4"/>
                <w:sz w:val="20"/>
              </w:rPr>
              <w:t>ность</w:t>
            </w:r>
            <w:proofErr w:type="spellEnd"/>
            <w:r w:rsidRPr="00185690">
              <w:rPr>
                <w:spacing w:val="-4"/>
                <w:sz w:val="20"/>
              </w:rPr>
              <w:t xml:space="preserve"> установки </w:t>
            </w:r>
            <w:r w:rsidRPr="00185690">
              <w:rPr>
                <w:spacing w:val="-2"/>
                <w:sz w:val="20"/>
              </w:rPr>
              <w:t xml:space="preserve">лестниц </w:t>
            </w:r>
            <w:proofErr w:type="spellStart"/>
            <w:r w:rsidRPr="00185690">
              <w:rPr>
                <w:spacing w:val="-4"/>
                <w:sz w:val="20"/>
              </w:rPr>
              <w:t>инвентар</w:t>
            </w:r>
            <w:proofErr w:type="spellEnd"/>
            <w:r w:rsidRPr="00185690">
              <w:rPr>
                <w:sz w:val="20"/>
              </w:rPr>
              <w:t xml:space="preserve"> </w:t>
            </w:r>
            <w:proofErr w:type="spellStart"/>
            <w:r w:rsidRPr="00185690">
              <w:rPr>
                <w:sz w:val="20"/>
              </w:rPr>
              <w:t>ных</w:t>
            </w:r>
            <w:proofErr w:type="spellEnd"/>
          </w:p>
        </w:tc>
        <w:tc>
          <w:tcPr>
            <w:tcW w:w="1000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2"/>
                <w:sz w:val="20"/>
              </w:rPr>
              <w:t>Визуально</w:t>
            </w:r>
          </w:p>
        </w:tc>
        <w:tc>
          <w:tcPr>
            <w:tcW w:w="1304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-</w:t>
            </w:r>
          </w:p>
        </w:tc>
        <w:tc>
          <w:tcPr>
            <w:tcW w:w="1347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1"/>
                <w:sz w:val="20"/>
              </w:rPr>
              <w:t xml:space="preserve">До начала </w:t>
            </w:r>
            <w:r w:rsidRPr="00185690">
              <w:rPr>
                <w:spacing w:val="-3"/>
                <w:sz w:val="20"/>
              </w:rPr>
              <w:t>разгрузки</w:t>
            </w:r>
          </w:p>
        </w:tc>
        <w:tc>
          <w:tcPr>
            <w:tcW w:w="1082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4"/>
                <w:sz w:val="20"/>
              </w:rPr>
              <w:t>Руководитель работ, специалист СКК</w:t>
            </w:r>
          </w:p>
        </w:tc>
        <w:tc>
          <w:tcPr>
            <w:tcW w:w="1753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pacing w:val="-4"/>
                <w:sz w:val="20"/>
              </w:rPr>
            </w:pPr>
            <w:r w:rsidRPr="00185690">
              <w:rPr>
                <w:spacing w:val="-4"/>
                <w:sz w:val="20"/>
              </w:rPr>
              <w:t xml:space="preserve">Грузоподъемные устройства (стропы) </w:t>
            </w:r>
            <w:r w:rsidRPr="00185690">
              <w:rPr>
                <w:spacing w:val="-3"/>
                <w:sz w:val="20"/>
              </w:rPr>
              <w:t xml:space="preserve">должны иметь </w:t>
            </w:r>
            <w:r w:rsidRPr="00185690">
              <w:rPr>
                <w:spacing w:val="-5"/>
                <w:sz w:val="20"/>
              </w:rPr>
              <w:t xml:space="preserve">маркировку, бирку с </w:t>
            </w:r>
            <w:r w:rsidRPr="00185690">
              <w:rPr>
                <w:spacing w:val="-4"/>
                <w:sz w:val="20"/>
              </w:rPr>
              <w:t xml:space="preserve">нанесенной па нее грузоподъемностью, </w:t>
            </w:r>
            <w:r w:rsidRPr="00185690">
              <w:rPr>
                <w:spacing w:val="-3"/>
                <w:sz w:val="20"/>
              </w:rPr>
              <w:t xml:space="preserve">датой выпуска, датой испытания. </w:t>
            </w:r>
          </w:p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4"/>
                <w:sz w:val="20"/>
              </w:rPr>
              <w:t>Приказ №533 от 12.11.13г.</w:t>
            </w:r>
          </w:p>
        </w:tc>
      </w:tr>
      <w:tr w:rsidR="00185690" w:rsidRPr="00185690" w:rsidTr="00DC07DA">
        <w:tc>
          <w:tcPr>
            <w:tcW w:w="598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2</w:t>
            </w:r>
          </w:p>
        </w:tc>
        <w:tc>
          <w:tcPr>
            <w:tcW w:w="1656" w:type="dxa"/>
          </w:tcPr>
          <w:p w:rsidR="00DC07DA" w:rsidRPr="00185690" w:rsidRDefault="00DC07DA" w:rsidP="00DC07DA">
            <w:pPr>
              <w:shd w:val="clear" w:color="auto" w:fill="FFFFFF"/>
              <w:ind w:left="14" w:hanging="7"/>
              <w:rPr>
                <w:sz w:val="20"/>
              </w:rPr>
            </w:pPr>
            <w:r w:rsidRPr="00185690">
              <w:rPr>
                <w:spacing w:val="-6"/>
                <w:sz w:val="20"/>
              </w:rPr>
              <w:t xml:space="preserve">Выгрузка и </w:t>
            </w:r>
            <w:r w:rsidRPr="00185690">
              <w:rPr>
                <w:spacing w:val="-4"/>
                <w:sz w:val="20"/>
              </w:rPr>
              <w:t xml:space="preserve">погрузка </w:t>
            </w:r>
            <w:r w:rsidRPr="00185690">
              <w:rPr>
                <w:spacing w:val="-5"/>
                <w:sz w:val="20"/>
              </w:rPr>
              <w:t xml:space="preserve">грузов на </w:t>
            </w:r>
            <w:r w:rsidRPr="00185690">
              <w:rPr>
                <w:spacing w:val="-4"/>
                <w:sz w:val="20"/>
              </w:rPr>
              <w:t>автотранспорт</w:t>
            </w:r>
          </w:p>
        </w:tc>
        <w:tc>
          <w:tcPr>
            <w:tcW w:w="1291" w:type="dxa"/>
          </w:tcPr>
          <w:p w:rsidR="00DC07DA" w:rsidRPr="00185690" w:rsidRDefault="00DC07DA" w:rsidP="00DC07DA">
            <w:pPr>
              <w:shd w:val="clear" w:color="auto" w:fill="FFFFFF"/>
              <w:ind w:left="7" w:hanging="7"/>
              <w:rPr>
                <w:sz w:val="20"/>
              </w:rPr>
            </w:pPr>
            <w:proofErr w:type="spellStart"/>
            <w:r w:rsidRPr="00185690">
              <w:rPr>
                <w:spacing w:val="-5"/>
                <w:sz w:val="20"/>
              </w:rPr>
              <w:t>Правиль</w:t>
            </w:r>
            <w:proofErr w:type="spellEnd"/>
            <w:r w:rsidRPr="00185690">
              <w:rPr>
                <w:spacing w:val="-4"/>
                <w:sz w:val="20"/>
              </w:rPr>
              <w:t xml:space="preserve"> </w:t>
            </w:r>
            <w:proofErr w:type="spellStart"/>
            <w:r w:rsidRPr="00185690">
              <w:rPr>
                <w:spacing w:val="-4"/>
                <w:sz w:val="20"/>
              </w:rPr>
              <w:t>ность</w:t>
            </w:r>
            <w:proofErr w:type="spellEnd"/>
            <w:r w:rsidRPr="00185690">
              <w:rPr>
                <w:spacing w:val="-4"/>
                <w:sz w:val="20"/>
              </w:rPr>
              <w:t xml:space="preserve"> </w:t>
            </w:r>
            <w:proofErr w:type="spellStart"/>
            <w:r w:rsidRPr="00185690">
              <w:rPr>
                <w:spacing w:val="-4"/>
                <w:sz w:val="20"/>
              </w:rPr>
              <w:t>строповки</w:t>
            </w:r>
            <w:proofErr w:type="spellEnd"/>
          </w:p>
        </w:tc>
        <w:tc>
          <w:tcPr>
            <w:tcW w:w="1000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2"/>
                <w:sz w:val="20"/>
              </w:rPr>
              <w:t>Визуально</w:t>
            </w:r>
          </w:p>
        </w:tc>
        <w:tc>
          <w:tcPr>
            <w:tcW w:w="1304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-</w:t>
            </w:r>
          </w:p>
        </w:tc>
        <w:tc>
          <w:tcPr>
            <w:tcW w:w="1347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z w:val="20"/>
              </w:rPr>
              <w:t xml:space="preserve">В </w:t>
            </w:r>
            <w:r w:rsidRPr="00185690">
              <w:rPr>
                <w:spacing w:val="-5"/>
                <w:sz w:val="20"/>
              </w:rPr>
              <w:t xml:space="preserve">процессе </w:t>
            </w:r>
            <w:r w:rsidRPr="00185690">
              <w:rPr>
                <w:spacing w:val="-4"/>
                <w:sz w:val="20"/>
              </w:rPr>
              <w:t>разгрузки</w:t>
            </w:r>
          </w:p>
        </w:tc>
        <w:tc>
          <w:tcPr>
            <w:tcW w:w="1082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4"/>
                <w:sz w:val="20"/>
              </w:rPr>
              <w:t>Руководитель работ, специалист СКК</w:t>
            </w:r>
          </w:p>
        </w:tc>
        <w:tc>
          <w:tcPr>
            <w:tcW w:w="1753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3"/>
                <w:sz w:val="20"/>
              </w:rPr>
              <w:t xml:space="preserve">Не допускается </w:t>
            </w:r>
            <w:proofErr w:type="spellStart"/>
            <w:r w:rsidRPr="00185690">
              <w:rPr>
                <w:spacing w:val="-3"/>
                <w:sz w:val="20"/>
              </w:rPr>
              <w:t>строповка</w:t>
            </w:r>
            <w:proofErr w:type="spellEnd"/>
            <w:r w:rsidRPr="00185690">
              <w:rPr>
                <w:spacing w:val="-3"/>
                <w:sz w:val="20"/>
              </w:rPr>
              <w:t xml:space="preserve"> за погнутые </w:t>
            </w:r>
            <w:r w:rsidRPr="00185690">
              <w:rPr>
                <w:spacing w:val="1"/>
                <w:sz w:val="20"/>
              </w:rPr>
              <w:t xml:space="preserve">петли, </w:t>
            </w:r>
            <w:proofErr w:type="spellStart"/>
            <w:r w:rsidRPr="00185690">
              <w:rPr>
                <w:spacing w:val="1"/>
                <w:sz w:val="20"/>
              </w:rPr>
              <w:t>строповка</w:t>
            </w:r>
            <w:proofErr w:type="spellEnd"/>
            <w:r w:rsidRPr="00185690">
              <w:rPr>
                <w:spacing w:val="1"/>
                <w:sz w:val="20"/>
              </w:rPr>
              <w:t xml:space="preserve"> </w:t>
            </w:r>
            <w:r w:rsidRPr="00185690">
              <w:rPr>
                <w:spacing w:val="-4"/>
                <w:sz w:val="20"/>
              </w:rPr>
              <w:t>неустойчивого груза, смещение</w:t>
            </w:r>
            <w:r w:rsidRPr="00185690">
              <w:rPr>
                <w:spacing w:val="-3"/>
                <w:sz w:val="20"/>
              </w:rPr>
              <w:t xml:space="preserve"> стропов на приподнятом грузе.</w:t>
            </w:r>
          </w:p>
        </w:tc>
      </w:tr>
      <w:tr w:rsidR="00185690" w:rsidRPr="00185690" w:rsidTr="00DC07DA">
        <w:tc>
          <w:tcPr>
            <w:tcW w:w="598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3</w:t>
            </w:r>
          </w:p>
        </w:tc>
        <w:tc>
          <w:tcPr>
            <w:tcW w:w="1656" w:type="dxa"/>
          </w:tcPr>
          <w:p w:rsidR="00DC07DA" w:rsidRPr="00185690" w:rsidRDefault="00DC07DA" w:rsidP="00DC07DA">
            <w:pPr>
              <w:shd w:val="clear" w:color="auto" w:fill="FFFFFF"/>
              <w:ind w:left="14" w:hanging="7"/>
              <w:rPr>
                <w:sz w:val="20"/>
              </w:rPr>
            </w:pPr>
            <w:r w:rsidRPr="00185690">
              <w:rPr>
                <w:sz w:val="20"/>
              </w:rPr>
              <w:t>Разгрузка</w:t>
            </w:r>
          </w:p>
        </w:tc>
        <w:tc>
          <w:tcPr>
            <w:tcW w:w="1291" w:type="dxa"/>
          </w:tcPr>
          <w:p w:rsidR="00DC07DA" w:rsidRPr="00185690" w:rsidRDefault="00DC07DA" w:rsidP="00DC07DA">
            <w:pPr>
              <w:shd w:val="clear" w:color="auto" w:fill="FFFFFF"/>
              <w:ind w:left="7" w:hanging="7"/>
              <w:rPr>
                <w:sz w:val="20"/>
              </w:rPr>
            </w:pPr>
            <w:r w:rsidRPr="00185690">
              <w:rPr>
                <w:sz w:val="20"/>
              </w:rPr>
              <w:t>Способ разгрузки</w:t>
            </w:r>
          </w:p>
        </w:tc>
        <w:tc>
          <w:tcPr>
            <w:tcW w:w="1000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2"/>
                <w:sz w:val="20"/>
              </w:rPr>
              <w:t>Визуально</w:t>
            </w:r>
          </w:p>
        </w:tc>
        <w:tc>
          <w:tcPr>
            <w:tcW w:w="1304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-</w:t>
            </w:r>
          </w:p>
        </w:tc>
        <w:tc>
          <w:tcPr>
            <w:tcW w:w="1347" w:type="dxa"/>
          </w:tcPr>
          <w:p w:rsidR="00DC07DA" w:rsidRPr="00185690" w:rsidRDefault="00DC07DA" w:rsidP="00DC07DA">
            <w:pPr>
              <w:shd w:val="clear" w:color="auto" w:fill="FFFFFF"/>
              <w:ind w:left="7" w:hanging="7"/>
              <w:rPr>
                <w:sz w:val="20"/>
              </w:rPr>
            </w:pPr>
            <w:r w:rsidRPr="00185690">
              <w:rPr>
                <w:sz w:val="20"/>
              </w:rPr>
              <w:t>В процессе разгрузки</w:t>
            </w:r>
          </w:p>
        </w:tc>
        <w:tc>
          <w:tcPr>
            <w:tcW w:w="1082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4"/>
                <w:sz w:val="20"/>
              </w:rPr>
              <w:t>Руководитель работ, специалист СКК</w:t>
            </w:r>
          </w:p>
        </w:tc>
        <w:tc>
          <w:tcPr>
            <w:tcW w:w="1753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pacing w:val="-3"/>
                <w:sz w:val="20"/>
              </w:rPr>
              <w:t>Способ разгрузки должен исключить повреждение груза</w:t>
            </w:r>
          </w:p>
        </w:tc>
      </w:tr>
      <w:tr w:rsidR="00DC07DA" w:rsidRPr="00185690" w:rsidTr="00DC07DA">
        <w:tc>
          <w:tcPr>
            <w:tcW w:w="598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lastRenderedPageBreak/>
              <w:t>4</w:t>
            </w:r>
          </w:p>
        </w:tc>
        <w:tc>
          <w:tcPr>
            <w:tcW w:w="1656" w:type="dxa"/>
          </w:tcPr>
          <w:p w:rsidR="00DC07DA" w:rsidRPr="00185690" w:rsidRDefault="00DC07DA" w:rsidP="00DC07DA">
            <w:pPr>
              <w:shd w:val="clear" w:color="auto" w:fill="FFFFFF"/>
              <w:ind w:left="22" w:hanging="7"/>
              <w:rPr>
                <w:sz w:val="20"/>
              </w:rPr>
            </w:pPr>
            <w:r w:rsidRPr="00185690">
              <w:rPr>
                <w:sz w:val="20"/>
              </w:rPr>
              <w:t>Укладка грузов в штабель</w:t>
            </w:r>
          </w:p>
        </w:tc>
        <w:tc>
          <w:tcPr>
            <w:tcW w:w="1291" w:type="dxa"/>
          </w:tcPr>
          <w:p w:rsidR="00DC07DA" w:rsidRPr="00185690" w:rsidRDefault="00DC07DA" w:rsidP="00DC07DA">
            <w:pPr>
              <w:shd w:val="clear" w:color="auto" w:fill="FFFFFF"/>
              <w:ind w:left="7" w:hanging="7"/>
              <w:rPr>
                <w:sz w:val="20"/>
              </w:rPr>
            </w:pPr>
            <w:r w:rsidRPr="00185690">
              <w:rPr>
                <w:sz w:val="20"/>
              </w:rPr>
              <w:t>Высота штабеля</w:t>
            </w:r>
          </w:p>
        </w:tc>
        <w:tc>
          <w:tcPr>
            <w:tcW w:w="1000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2"/>
                <w:sz w:val="20"/>
              </w:rPr>
              <w:t>Визуально</w:t>
            </w:r>
          </w:p>
        </w:tc>
        <w:tc>
          <w:tcPr>
            <w:tcW w:w="1304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z w:val="20"/>
              </w:rPr>
              <w:t>-</w:t>
            </w:r>
          </w:p>
        </w:tc>
        <w:tc>
          <w:tcPr>
            <w:tcW w:w="1347" w:type="dxa"/>
          </w:tcPr>
          <w:p w:rsidR="00DC07DA" w:rsidRPr="00185690" w:rsidRDefault="00DC07DA" w:rsidP="00DC07DA">
            <w:pPr>
              <w:shd w:val="clear" w:color="auto" w:fill="FFFFFF"/>
              <w:ind w:hanging="7"/>
              <w:rPr>
                <w:sz w:val="20"/>
              </w:rPr>
            </w:pPr>
            <w:r w:rsidRPr="00185690">
              <w:rPr>
                <w:sz w:val="20"/>
              </w:rPr>
              <w:t>В процессе разгрузки</w:t>
            </w:r>
          </w:p>
        </w:tc>
        <w:tc>
          <w:tcPr>
            <w:tcW w:w="1082" w:type="dxa"/>
          </w:tcPr>
          <w:p w:rsidR="00DC07DA" w:rsidRPr="00185690" w:rsidRDefault="00DC07DA" w:rsidP="00DC07DA">
            <w:pPr>
              <w:spacing w:before="298"/>
              <w:rPr>
                <w:sz w:val="20"/>
              </w:rPr>
            </w:pPr>
            <w:r w:rsidRPr="00185690">
              <w:rPr>
                <w:spacing w:val="-4"/>
                <w:sz w:val="20"/>
              </w:rPr>
              <w:t>Руководитель работ, специалист СКК</w:t>
            </w:r>
          </w:p>
        </w:tc>
        <w:tc>
          <w:tcPr>
            <w:tcW w:w="1753" w:type="dxa"/>
          </w:tcPr>
          <w:p w:rsidR="00DC07DA" w:rsidRPr="00185690" w:rsidRDefault="00DC07DA" w:rsidP="00DC07DA">
            <w:pPr>
              <w:shd w:val="clear" w:color="auto" w:fill="FFFFFF"/>
              <w:ind w:left="7" w:hanging="7"/>
              <w:rPr>
                <w:sz w:val="20"/>
              </w:rPr>
            </w:pPr>
            <w:r w:rsidRPr="00185690">
              <w:rPr>
                <w:spacing w:val="-3"/>
                <w:sz w:val="20"/>
              </w:rPr>
              <w:t>Высота штабеля не более 3 м, согласно п. 7.3.1 ОР-03 100 50-КТН-120-10</w:t>
            </w:r>
          </w:p>
        </w:tc>
      </w:tr>
    </w:tbl>
    <w:p w:rsidR="00DC07DA" w:rsidRPr="00185690" w:rsidRDefault="00DC07DA" w:rsidP="00DC07DA"/>
    <w:p w:rsidR="00AA310F" w:rsidRPr="00185690" w:rsidRDefault="00AA310F" w:rsidP="00AA310F"/>
    <w:p w:rsidR="00AA310F" w:rsidRPr="00185690" w:rsidRDefault="00AA310F">
      <w:r w:rsidRPr="00185690">
        <w:br w:type="page"/>
      </w:r>
    </w:p>
    <w:p w:rsidR="009311B2" w:rsidRPr="00185690" w:rsidRDefault="00C33CEF" w:rsidP="00C33CEF">
      <w:pPr>
        <w:pStyle w:val="1"/>
      </w:pPr>
      <w:bookmarkStart w:id="8" w:name="_Toc440495480"/>
      <w:r w:rsidRPr="00185690">
        <w:lastRenderedPageBreak/>
        <w:t>7. Схемы производства работ</w:t>
      </w:r>
      <w:bookmarkEnd w:id="8"/>
    </w:p>
    <w:p w:rsidR="00C33CEF" w:rsidRPr="00185690" w:rsidRDefault="00C33CEF" w:rsidP="00C33CEF"/>
    <w:p w:rsidR="00DC07DA" w:rsidRPr="00185690" w:rsidRDefault="00DC07DA" w:rsidP="00DC07DA">
      <w:pPr>
        <w:shd w:val="clear" w:color="auto" w:fill="FFFFFF"/>
        <w:tabs>
          <w:tab w:val="left" w:pos="960"/>
        </w:tabs>
        <w:suppressAutoHyphens/>
        <w:spacing w:line="312" w:lineRule="auto"/>
        <w:ind w:left="45" w:right="-40" w:firstLine="720"/>
        <w:rPr>
          <w:spacing w:val="7"/>
          <w:szCs w:val="24"/>
          <w:u w:val="single"/>
        </w:rPr>
      </w:pPr>
      <w:r w:rsidRPr="00185690">
        <w:t>Схемы производства погрузочно-разгрузочных работ приведены на рисунках 1-6.</w:t>
      </w:r>
      <w:r w:rsidR="007C5821" w:rsidRPr="00185690">
        <w:rPr>
          <w:noProof/>
          <w:spacing w:val="7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1pt;margin-top:103.5pt;width:455.75pt;height:509.75pt;z-index:251660288;mso-position-horizontal-relative:text;mso-position-vertical-relative:page" o:allowoverlap="f">
            <v:imagedata r:id="rId18" o:title=""/>
            <w10:wrap type="topAndBottom" anchory="page"/>
            <w10:anchorlock/>
          </v:shape>
          <o:OLEObject Type="Embed" ProgID="Visio.Drawing.5" ShapeID="_x0000_s1026" DrawAspect="Content" ObjectID="_1581497553" r:id="rId19"/>
        </w:pict>
      </w:r>
    </w:p>
    <w:p w:rsidR="00DC07DA" w:rsidRPr="00185690" w:rsidRDefault="00DC07DA" w:rsidP="00DC07DA">
      <w:pPr>
        <w:shd w:val="clear" w:color="auto" w:fill="FFFFFF"/>
        <w:ind w:left="19"/>
        <w:jc w:val="center"/>
      </w:pPr>
      <w:r w:rsidRPr="001856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BDD1DD" wp14:editId="0A28DF22">
                <wp:simplePos x="0" y="0"/>
                <wp:positionH relativeFrom="column">
                  <wp:posOffset>2366645</wp:posOffset>
                </wp:positionH>
                <wp:positionV relativeFrom="paragraph">
                  <wp:posOffset>2859405</wp:posOffset>
                </wp:positionV>
                <wp:extent cx="552450" cy="10477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99713" id="Прямоугольник 19" o:spid="_x0000_s1026" style="position:absolute;margin-left:186.35pt;margin-top:225.15pt;width:43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F9oQIAAA0FAAAOAAAAZHJzL2Uyb0RvYy54bWysVM2O0zAQviPxDpbv3fwo2TZR09VulyKk&#10;BVZaeAA3cRoLxw6223RBSEhckXgEHoIL4mefIX0jxk5bWuCAEDk4Hs945puZbzw+W9ccrajSTIoM&#10;Byc+RlTksmBikeHnz2aDEUbaEFEQLgXN8C3V+Gxy/964bVIaykrygioEToRO2ybDlTFN6nk6r2hN&#10;9IlsqABlKVVNDIhq4RWKtOC95l7o+6deK1XRKJlTreH0slfiifNfljQ3T8tSU4N4hgGbcaty69yu&#10;3mRM0oUiTcXyLQzyDyhqwgQE3bu6JIagpWK/uapZrqSWpTnJZe3JsmQ5dTlANoH/SzY3FWmoywWK&#10;o5t9mfT/c5s/WV0rxAroXYKRIDX0qPu4ebv50H3r7jbvuk/dXfd187773n3uviAwgoq1jU7h4k1z&#10;rWzOurmS+QuNhJxWRCzouVKyrSgpAGdg7b2jC1bQcBXN28eygHhkaaQr3rpUtXUIZUFr16PbfY/o&#10;2qAcDuM4jGLoZA6qwI+Gw9hFIOnucqO0eUhljewmwwoo4JyT1ZU2FgxJdyYOvOSsmDHOnaAW8ylX&#10;aEWALjP3bb3rQzMurLGQ9lrvsT8BjBDD6ixa1/7XSRBG/kWYDGano+EgmkXxIBn6o4EfJBfJqR8l&#10;0eXsjQUYRGnFioKKKybojopB9Het3g5FTyJHRtRmOInD2OV+hF4fJum7709J1szAZHJWZ3i0NyKp&#10;7esDUUDaJDWE8X7vHcN3VYYa7P6uKo4FtvE9geayuAUSKAlNgn7CGwKbSqpXGLUwjxnWL5dEUYz4&#10;IwFESoIosgPshCgehiCoQ838UENEDq4ybDDqt1PTD/2yUWxRQaTAFUbIcyBfyRwxLDF7VFvKwsy5&#10;DLbvgx3qQ9lZ/XzFJj8AAAD//wMAUEsDBBQABgAIAAAAIQAPnNNi3wAAAAsBAAAPAAAAZHJzL2Rv&#10;d25yZXYueG1sTI/LTsMwEEX3SPyDNUjsqE3zaBviVAipK2BBi8R2GrtJRDwOsdOGv2dYwW4eR3fO&#10;lNvZ9eJsx9B50nC/UCAs1d501Gh4P+zu1iBCRDLYe7Iavm2AbXV9VWJh/IXe7HkfG8EhFArU0MY4&#10;FFKGurUOw8IPlnh38qPDyO3YSDPihcNdL5dK5dJhR3yhxcE+tbb+3E9OA+ap+Xo9JS+H5ynHTTOr&#10;XfahtL69mR8fQEQ7xz8YfvVZHSp2OvqJTBC9hmS1XDGqIc1UAoKJNNvw5MhFnq9BVqX8/0P1AwAA&#10;//8DAFBLAQItABQABgAIAAAAIQC2gziS/gAAAOEBAAATAAAAAAAAAAAAAAAAAAAAAABbQ29udGVu&#10;dF9UeXBlc10ueG1sUEsBAi0AFAAGAAgAAAAhADj9If/WAAAAlAEAAAsAAAAAAAAAAAAAAAAALwEA&#10;AF9yZWxzLy5yZWxzUEsBAi0AFAAGAAgAAAAhABT0EX2hAgAADQUAAA4AAAAAAAAAAAAAAAAALgIA&#10;AGRycy9lMm9Eb2MueG1sUEsBAi0AFAAGAAgAAAAhAA+c02LfAAAACwEAAA8AAAAAAAAAAAAAAAAA&#10;+wQAAGRycy9kb3ducmV2LnhtbFBLBQYAAAAABAAEAPMAAAAHBgAAAAA=&#10;" stroked="f"/>
            </w:pict>
          </mc:Fallback>
        </mc:AlternateContent>
      </w:r>
      <w:r w:rsidRPr="00185690">
        <w:object w:dxaOrig="7815" w:dyaOrig="7245">
          <v:shape id="_x0000_i1025" type="#_x0000_t75" style="width:212.65pt;height:197.6pt" o:ole="">
            <v:imagedata r:id="rId20" o:title=""/>
          </v:shape>
          <o:OLEObject Type="Embed" ProgID="AutoCAD.Drawing.16" ShapeID="_x0000_i1025" DrawAspect="Content" ObjectID="_1581497552" r:id="rId21"/>
        </w:object>
      </w:r>
    </w:p>
    <w:p w:rsidR="00DC07DA" w:rsidRPr="00185690" w:rsidRDefault="00DC07DA" w:rsidP="00DC07DA">
      <w:pPr>
        <w:shd w:val="clear" w:color="auto" w:fill="FFFFFF"/>
        <w:ind w:left="19"/>
        <w:jc w:val="center"/>
      </w:pPr>
    </w:p>
    <w:p w:rsidR="00DC07DA" w:rsidRPr="00185690" w:rsidRDefault="00DC07DA" w:rsidP="00DC07DA">
      <w:pPr>
        <w:shd w:val="clear" w:color="auto" w:fill="FFFFFF"/>
        <w:ind w:left="19"/>
        <w:rPr>
          <w:spacing w:val="7"/>
          <w:szCs w:val="24"/>
          <w:u w:val="single"/>
        </w:rPr>
      </w:pPr>
      <w:r w:rsidRPr="00185690">
        <w:rPr>
          <w:b/>
          <w:szCs w:val="24"/>
        </w:rPr>
        <w:t xml:space="preserve">Рисунок 4 Схема укладки и крепления труб на </w:t>
      </w:r>
      <w:proofErr w:type="spellStart"/>
      <w:r w:rsidRPr="00185690">
        <w:rPr>
          <w:b/>
          <w:szCs w:val="24"/>
        </w:rPr>
        <w:t>плетевозе</w:t>
      </w:r>
      <w:proofErr w:type="spellEnd"/>
    </w:p>
    <w:p w:rsidR="00DC07DA" w:rsidRPr="00185690" w:rsidRDefault="007C5821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  <w:r w:rsidRPr="00185690">
        <w:rPr>
          <w:noProof/>
          <w:spacing w:val="7"/>
          <w:szCs w:val="24"/>
          <w:u w:val="single"/>
        </w:rPr>
        <w:pict>
          <v:shape id="_x0000_s1027" type="#_x0000_t75" style="position:absolute;left:0;text-align:left;margin-left:-66pt;margin-top:40.7pt;width:566.05pt;height:388.8pt;z-index:251661312;mso-position-vertical-relative:page" o:allowoverlap="f">
            <v:imagedata r:id="rId22" o:title="" croptop="5714f" cropleft="3240f" cropright="12960f"/>
            <w10:wrap type="square" anchory="page"/>
            <w10:anchorlock/>
          </v:shape>
          <o:OLEObject Type="Embed" ProgID="AutoCAD.Drawing.17" ShapeID="_x0000_s1027" DrawAspect="Content" ObjectID="_1581497554" r:id="rId23"/>
        </w:pict>
      </w:r>
    </w:p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  <w:r w:rsidRPr="00185690">
        <w:rPr>
          <w:noProof/>
          <w:spacing w:val="7"/>
          <w:szCs w:val="24"/>
          <w:u w:val="single"/>
        </w:rPr>
        <w:lastRenderedPageBreak/>
        <w:drawing>
          <wp:inline distT="0" distB="0" distL="0" distR="0" wp14:anchorId="32BDF8DE" wp14:editId="3D011C90">
            <wp:extent cx="5534025" cy="8534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pPr>
        <w:shd w:val="clear" w:color="auto" w:fill="FFFFFF"/>
        <w:ind w:left="19"/>
        <w:jc w:val="center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hd w:val="clear" w:color="auto" w:fill="FFFFFF"/>
        <w:ind w:left="19"/>
        <w:rPr>
          <w:b/>
          <w:szCs w:val="24"/>
        </w:rPr>
      </w:pPr>
      <w:r w:rsidRPr="00185690">
        <w:rPr>
          <w:b/>
          <w:szCs w:val="24"/>
        </w:rPr>
        <w:t>Рисунок 5 Схема укладки труб на площадке складирования</w:t>
      </w:r>
    </w:p>
    <w:p w:rsidR="00DC07DA" w:rsidRPr="00185690" w:rsidRDefault="00DC07DA" w:rsidP="00DC07DA">
      <w:pPr>
        <w:shd w:val="clear" w:color="auto" w:fill="FFFFFF"/>
        <w:ind w:left="19"/>
        <w:rPr>
          <w:b/>
          <w:szCs w:val="24"/>
        </w:rPr>
      </w:pPr>
      <w:r w:rsidRPr="00185690">
        <w:rPr>
          <w:noProof/>
        </w:rPr>
        <w:lastRenderedPageBreak/>
        <w:drawing>
          <wp:inline distT="0" distB="0" distL="0" distR="0" wp14:anchorId="41142DE5" wp14:editId="3E318B60">
            <wp:extent cx="5800725" cy="2762250"/>
            <wp:effectExtent l="0" t="0" r="9525" b="0"/>
            <wp:docPr id="14" name="Рисунок 14" descr="Трубоукалдч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рубоукалдчик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pPr>
        <w:shd w:val="clear" w:color="auto" w:fill="FFFFFF"/>
        <w:ind w:left="600"/>
        <w:rPr>
          <w:spacing w:val="7"/>
          <w:szCs w:val="24"/>
          <w:u w:val="single"/>
        </w:rPr>
      </w:pPr>
    </w:p>
    <w:p w:rsidR="00DC07DA" w:rsidRPr="00185690" w:rsidRDefault="00DC07DA" w:rsidP="00DC07DA">
      <w:pPr>
        <w:shd w:val="clear" w:color="auto" w:fill="FFFFFF"/>
        <w:ind w:left="600"/>
        <w:rPr>
          <w:b/>
          <w:szCs w:val="24"/>
        </w:rPr>
      </w:pPr>
      <w:r w:rsidRPr="00185690">
        <w:rPr>
          <w:b/>
          <w:szCs w:val="24"/>
        </w:rPr>
        <w:t>Рисунок 6 Доставка изолированных труб на стреле трубоукладчика на трассу</w:t>
      </w:r>
    </w:p>
    <w:p w:rsidR="00C33CEF" w:rsidRPr="00185690" w:rsidRDefault="00C33CEF" w:rsidP="00C33CEF"/>
    <w:p w:rsidR="009311B2" w:rsidRPr="00185690" w:rsidRDefault="009311B2" w:rsidP="001A6E63">
      <w:pPr>
        <w:suppressAutoHyphens/>
        <w:ind w:left="113" w:right="113" w:firstLine="454"/>
        <w:jc w:val="center"/>
        <w:rPr>
          <w:szCs w:val="24"/>
        </w:rPr>
      </w:pPr>
    </w:p>
    <w:p w:rsidR="00DC07DA" w:rsidRPr="00185690" w:rsidRDefault="00DC07DA" w:rsidP="00DC07DA"/>
    <w:p w:rsidR="00DC07DA" w:rsidRPr="00185690" w:rsidRDefault="00DC07DA" w:rsidP="00DC07DA">
      <w:r w:rsidRPr="00185690">
        <w:br w:type="page"/>
      </w:r>
      <w:r w:rsidRPr="00185690">
        <w:rPr>
          <w:noProof/>
        </w:rPr>
        <w:lastRenderedPageBreak/>
        <w:drawing>
          <wp:inline distT="0" distB="0" distL="0" distR="0" wp14:anchorId="7DAE1CB7" wp14:editId="1B90A19A">
            <wp:extent cx="6296025" cy="8315325"/>
            <wp:effectExtent l="0" t="0" r="9525" b="9525"/>
            <wp:docPr id="13" name="Рисунок 13" descr="1_vubor_stropa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_vubor_stropa_16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/>
    <w:p w:rsidR="00DC07DA" w:rsidRPr="00185690" w:rsidRDefault="00DC07DA" w:rsidP="00DC07DA">
      <w:r w:rsidRPr="00185690">
        <w:br w:type="page"/>
      </w:r>
    </w:p>
    <w:p w:rsidR="00DC07DA" w:rsidRPr="00185690" w:rsidRDefault="00DC07DA" w:rsidP="00DC07DA">
      <w:r w:rsidRPr="00185690">
        <w:lastRenderedPageBreak/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балластирующих устройств</w:t>
      </w:r>
    </w:p>
    <w:p w:rsidR="00DC07DA" w:rsidRPr="00185690" w:rsidRDefault="00DC07DA" w:rsidP="00DC07DA">
      <w:r w:rsidRPr="00185690">
        <w:rPr>
          <w:noProof/>
        </w:rPr>
        <w:drawing>
          <wp:inline distT="0" distB="0" distL="0" distR="0" wp14:anchorId="73F95E02" wp14:editId="4098763A">
            <wp:extent cx="6296025" cy="4448175"/>
            <wp:effectExtent l="0" t="0" r="9525" b="9525"/>
            <wp:docPr id="12" name="Рисунок 12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/>
    <w:p w:rsidR="00DC07DA" w:rsidRPr="00185690" w:rsidRDefault="00DC07DA" w:rsidP="00DC07DA">
      <w:r w:rsidRPr="00185690"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плиты дорожной</w:t>
      </w:r>
    </w:p>
    <w:p w:rsidR="00DC07DA" w:rsidRPr="00185690" w:rsidRDefault="00DC07DA" w:rsidP="00DC07DA">
      <w:r w:rsidRPr="00185690">
        <w:rPr>
          <w:noProof/>
        </w:rPr>
        <w:drawing>
          <wp:inline distT="0" distB="0" distL="0" distR="0" wp14:anchorId="2BFBD5E8" wp14:editId="7749DF7F">
            <wp:extent cx="5781675" cy="4086225"/>
            <wp:effectExtent l="0" t="0" r="9525" b="9525"/>
            <wp:docPr id="11" name="Рисунок 11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r w:rsidRPr="00185690">
        <w:br w:type="page"/>
      </w:r>
      <w:r w:rsidRPr="00185690">
        <w:lastRenderedPageBreak/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трубы с помощью траверсы</w:t>
      </w:r>
    </w:p>
    <w:p w:rsidR="00DC07DA" w:rsidRPr="00185690" w:rsidRDefault="00DC07DA" w:rsidP="00DC07DA">
      <w:r w:rsidRPr="00185690">
        <w:rPr>
          <w:noProof/>
        </w:rPr>
        <w:drawing>
          <wp:inline distT="0" distB="0" distL="0" distR="0" wp14:anchorId="11B79E30" wp14:editId="4C3C6117">
            <wp:extent cx="4714875" cy="4248150"/>
            <wp:effectExtent l="0" t="0" r="9525" b="0"/>
            <wp:docPr id="10" name="Рисунок 10" descr="travers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aversi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690">
        <w:t xml:space="preserve"> </w:t>
      </w:r>
    </w:p>
    <w:p w:rsidR="00DC07DA" w:rsidRPr="00185690" w:rsidRDefault="00DC07DA" w:rsidP="00DC07DA"/>
    <w:p w:rsidR="00DC07DA" w:rsidRPr="00185690" w:rsidRDefault="00DC07DA" w:rsidP="00DC07DA">
      <w:r w:rsidRPr="00185690"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трубы с помощью стропа типа 2СК</w:t>
      </w:r>
    </w:p>
    <w:p w:rsidR="00DC07DA" w:rsidRPr="00185690" w:rsidRDefault="00DC07DA" w:rsidP="00DC07DA"/>
    <w:p w:rsidR="00DC07DA" w:rsidRPr="00185690" w:rsidRDefault="00DC07DA" w:rsidP="00DC07DA">
      <w:r w:rsidRPr="00185690">
        <w:rPr>
          <w:noProof/>
        </w:rPr>
        <w:drawing>
          <wp:inline distT="0" distB="0" distL="0" distR="0" wp14:anchorId="4F3B55F3" wp14:editId="325D1D06">
            <wp:extent cx="5410200" cy="3829050"/>
            <wp:effectExtent l="0" t="0" r="0" b="0"/>
            <wp:docPr id="9" name="Рисунок 9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>
      <w:r w:rsidRPr="00185690">
        <w:lastRenderedPageBreak/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трубы с помощью монтажных полотенец</w:t>
      </w:r>
    </w:p>
    <w:p w:rsidR="00DC07DA" w:rsidRPr="00185690" w:rsidRDefault="00DC07DA" w:rsidP="00DC07DA"/>
    <w:p w:rsidR="00DC07DA" w:rsidRPr="00185690" w:rsidRDefault="00DC07DA" w:rsidP="00DC07DA">
      <w:r w:rsidRPr="00185690">
        <w:rPr>
          <w:noProof/>
        </w:rPr>
        <w:drawing>
          <wp:anchor distT="0" distB="0" distL="114300" distR="114300" simplePos="0" relativeHeight="251657216" behindDoc="1" locked="0" layoutInCell="1" allowOverlap="1" wp14:anchorId="164BA177" wp14:editId="6E7E0016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6296025" cy="4448175"/>
            <wp:effectExtent l="0" t="0" r="9525" b="9525"/>
            <wp:wrapNone/>
            <wp:docPr id="18" name="Рисунок 18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>
      <w:pPr>
        <w:jc w:val="center"/>
      </w:pPr>
      <w:r w:rsidRPr="00185690">
        <w:rPr>
          <w:noProof/>
        </w:rPr>
        <w:lastRenderedPageBreak/>
        <w:drawing>
          <wp:inline distT="0" distB="0" distL="0" distR="0" wp14:anchorId="148CABA0" wp14:editId="73A0E759">
            <wp:extent cx="4695825" cy="7562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pPr>
        <w:ind w:firstLine="2628"/>
      </w:pPr>
    </w:p>
    <w:p w:rsidR="00DC07DA" w:rsidRPr="00185690" w:rsidRDefault="00DC07DA" w:rsidP="00DC07DA">
      <w:pPr>
        <w:ind w:firstLine="2628"/>
      </w:pPr>
    </w:p>
    <w:p w:rsidR="00DC07DA" w:rsidRPr="00185690" w:rsidRDefault="00DC07DA" w:rsidP="00DC07DA">
      <w:pPr>
        <w:jc w:val="center"/>
        <w:rPr>
          <w:b/>
          <w:i/>
        </w:rPr>
      </w:pPr>
      <w:proofErr w:type="spellStart"/>
      <w:r w:rsidRPr="00185690">
        <w:rPr>
          <w:b/>
          <w:i/>
        </w:rPr>
        <w:t>Строповка</w:t>
      </w:r>
      <w:proofErr w:type="spellEnd"/>
      <w:r w:rsidRPr="00185690">
        <w:rPr>
          <w:b/>
          <w:i/>
        </w:rPr>
        <w:t xml:space="preserve"> труб:</w:t>
      </w:r>
    </w:p>
    <w:p w:rsidR="00DC07DA" w:rsidRPr="00185690" w:rsidRDefault="00DC07DA" w:rsidP="00DC07DA">
      <w:pPr>
        <w:ind w:firstLine="225"/>
      </w:pPr>
      <w:r w:rsidRPr="00185690">
        <w:rPr>
          <w:i/>
          <w:iCs/>
        </w:rPr>
        <w:t>а -</w:t>
      </w:r>
      <w:r w:rsidRPr="00185690">
        <w:t xml:space="preserve"> торцевыми захватами</w:t>
      </w:r>
      <w:r w:rsidRPr="00185690">
        <w:tab/>
      </w:r>
      <w:r w:rsidRPr="00185690">
        <w:tab/>
      </w:r>
      <w:r w:rsidRPr="00185690">
        <w:tab/>
      </w:r>
      <w:r w:rsidRPr="00185690">
        <w:tab/>
      </w:r>
      <w:r w:rsidRPr="00185690">
        <w:rPr>
          <w:i/>
          <w:iCs/>
        </w:rPr>
        <w:t>д -</w:t>
      </w:r>
      <w:r w:rsidRPr="00185690">
        <w:t xml:space="preserve"> </w:t>
      </w:r>
      <w:proofErr w:type="spellStart"/>
      <w:r w:rsidRPr="00185690">
        <w:t>полотенчатыми</w:t>
      </w:r>
      <w:proofErr w:type="spellEnd"/>
      <w:r w:rsidRPr="00185690">
        <w:t xml:space="preserve"> стропами;</w:t>
      </w:r>
    </w:p>
    <w:p w:rsidR="00DC07DA" w:rsidRPr="00185690" w:rsidRDefault="00DC07DA" w:rsidP="00DC07DA">
      <w:pPr>
        <w:ind w:firstLine="225"/>
      </w:pPr>
      <w:r w:rsidRPr="00185690">
        <w:rPr>
          <w:i/>
          <w:iCs/>
        </w:rPr>
        <w:t>б -</w:t>
      </w:r>
      <w:r w:rsidRPr="00185690">
        <w:t xml:space="preserve"> </w:t>
      </w:r>
      <w:proofErr w:type="spellStart"/>
      <w:r w:rsidRPr="00185690">
        <w:t>двухпетлевыми</w:t>
      </w:r>
      <w:proofErr w:type="spellEnd"/>
      <w:r w:rsidRPr="00185690">
        <w:t xml:space="preserve"> стропами со втулкой</w:t>
      </w:r>
      <w:r w:rsidRPr="00185690">
        <w:tab/>
      </w:r>
      <w:r w:rsidRPr="00185690">
        <w:rPr>
          <w:i/>
          <w:iCs/>
        </w:rPr>
        <w:t>е -</w:t>
      </w:r>
      <w:r w:rsidRPr="00185690">
        <w:t xml:space="preserve"> кольцевым стропом на удавку</w:t>
      </w:r>
    </w:p>
    <w:p w:rsidR="00DC07DA" w:rsidRPr="00185690" w:rsidRDefault="00DC07DA" w:rsidP="00DC07DA">
      <w:pPr>
        <w:ind w:firstLine="225"/>
      </w:pPr>
      <w:r w:rsidRPr="00185690">
        <w:rPr>
          <w:i/>
          <w:iCs/>
        </w:rPr>
        <w:t>в</w:t>
      </w:r>
      <w:r w:rsidRPr="00185690">
        <w:t xml:space="preserve"> - балочной траверсой</w:t>
      </w:r>
      <w:r w:rsidRPr="00185690">
        <w:tab/>
      </w:r>
      <w:r w:rsidRPr="00185690">
        <w:tab/>
      </w:r>
      <w:r w:rsidRPr="00185690">
        <w:tab/>
      </w:r>
      <w:r w:rsidRPr="00185690">
        <w:tab/>
      </w:r>
      <w:r w:rsidRPr="00185690">
        <w:rPr>
          <w:i/>
          <w:iCs/>
        </w:rPr>
        <w:t>ж</w:t>
      </w:r>
      <w:r w:rsidRPr="00185690">
        <w:t xml:space="preserve"> - </w:t>
      </w:r>
      <w:proofErr w:type="spellStart"/>
      <w:r w:rsidRPr="00185690">
        <w:t>двухпетлевыми</w:t>
      </w:r>
      <w:proofErr w:type="spellEnd"/>
      <w:r w:rsidRPr="00185690">
        <w:t xml:space="preserve"> стропами (пакет труб) </w:t>
      </w:r>
    </w:p>
    <w:p w:rsidR="00DC07DA" w:rsidRPr="00185690" w:rsidRDefault="00DC07DA" w:rsidP="00DC07DA">
      <w:pPr>
        <w:ind w:firstLine="225"/>
        <w:rPr>
          <w:i/>
          <w:iCs/>
        </w:rPr>
      </w:pPr>
      <w:r w:rsidRPr="00185690">
        <w:rPr>
          <w:i/>
          <w:iCs/>
        </w:rPr>
        <w:t>г - клещевым захватом</w:t>
      </w:r>
      <w:r w:rsidRPr="00185690">
        <w:rPr>
          <w:i/>
          <w:iCs/>
        </w:rPr>
        <w:tab/>
      </w:r>
      <w:r w:rsidRPr="00185690">
        <w:rPr>
          <w:i/>
          <w:iCs/>
        </w:rPr>
        <w:tab/>
      </w:r>
      <w:r w:rsidRPr="00185690">
        <w:rPr>
          <w:i/>
          <w:iCs/>
        </w:rPr>
        <w:tab/>
      </w:r>
      <w:r w:rsidRPr="00185690">
        <w:rPr>
          <w:i/>
          <w:iCs/>
        </w:rPr>
        <w:tab/>
        <w:t xml:space="preserve">1 – </w:t>
      </w:r>
      <w:proofErr w:type="spellStart"/>
      <w:r w:rsidRPr="00185690">
        <w:rPr>
          <w:i/>
          <w:iCs/>
        </w:rPr>
        <w:t>проставка</w:t>
      </w:r>
      <w:proofErr w:type="spellEnd"/>
    </w:p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>
      <w:r w:rsidRPr="00185690">
        <w:lastRenderedPageBreak/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арматуры</w:t>
      </w:r>
    </w:p>
    <w:p w:rsidR="00DC07DA" w:rsidRPr="00185690" w:rsidRDefault="00DC07DA" w:rsidP="00DC07DA">
      <w:r w:rsidRPr="001856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A5CBE" wp14:editId="4EB4ABC1">
                <wp:simplePos x="0" y="0"/>
                <wp:positionH relativeFrom="column">
                  <wp:posOffset>3731260</wp:posOffset>
                </wp:positionH>
                <wp:positionV relativeFrom="paragraph">
                  <wp:posOffset>2526665</wp:posOffset>
                </wp:positionV>
                <wp:extent cx="721360" cy="609600"/>
                <wp:effectExtent l="916940" t="13970" r="0" b="0"/>
                <wp:wrapNone/>
                <wp:docPr id="17" name="Выноска 1 (без границы)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609600"/>
                        </a:xfrm>
                        <a:prstGeom prst="callout1">
                          <a:avLst>
                            <a:gd name="adj1" fmla="val 18750"/>
                            <a:gd name="adj2" fmla="val -10565"/>
                            <a:gd name="adj3" fmla="val 0"/>
                            <a:gd name="adj4" fmla="val -125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7DA" w:rsidRPr="008E087D" w:rsidRDefault="00DC07DA" w:rsidP="00DC07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E087D">
                              <w:rPr>
                                <w:sz w:val="16"/>
                                <w:szCs w:val="16"/>
                              </w:rPr>
                              <w:t>Центр тяжести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D5D06B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7" o:spid="_x0000_s1026" type="#_x0000_t41" style="position:absolute;margin-left:293.8pt;margin-top:198.95pt;width:56.8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0jhwIAAPMEAAAOAAAAZHJzL2Uyb0RvYy54bWysVM1u1DAQviPxDpZPcGjzw2Z3GzVboZYi&#10;pAKVCg/gdZyNwT/B9m62nODCpTeepAghEBI8Q/aNmDjZJYWeEDlYM5nxNz/fjA+P1lKgFTOWa5Xh&#10;aD/EiCmqc64WGX754nRvipF1ROVEaMUyfMksPprdvXNYVymLdalFzgwCEGXTuspw6VyVBoGlJZPE&#10;7uuKKTAW2kjiQDWLIDekBnQpgjgMx0GtTV4ZTZm18PekM+KZxy8KRt3zorDMIZFhyM350/hz3p7B&#10;7JCkC0OqktM+DfIPWUjCFQTdQZ0QR9DS8L+gJKdGW124faploIuCU+ZrgGqi8I9qLkpSMV8LNMdW&#10;uzbZ/wdLn63ODeI5cDfBSBEJHDUfN1fNj+bn5n3zvblGEbrXfGq+NF9R83nzrrkG07fNh83VfQRX&#10;oH91ZVOAuajOTdsBW51p+tqCIbhhaRULPmheP9U5hCFLp33P1oWR7U3oBlp7ai531LC1QxR+TuLo&#10;wRgIpGAahwfj0FMXkHR7uTLWPWZaolbIMCVC6KWLfACyOrPOs5P3JZL8VYRRIQWQvSICRdNJsh2G&#10;gU889NmLwmSc9BMzcHowdLoFZDS070VxksTTFgWS7xMDaZu+76AWPD/lQnjFLObHwiDIMsOn/usv&#10;26GbUKjO8EESJ77iGzY7hAj9dxuE5A5WUXCZ4enOiaQlI/kjlftFcYSLToaUheopblntxsCt52s/&#10;THEboGV8rvNL4NzobvPgpQCh1OYtRjVsXYbtmyUxDCPxRMFYH0SjUbumXhklkxgUM7TMhxaiKEBl&#10;2GHUiceuW+1lZfiihEgd/0o/hFkruNsOZZdVnz5sliejfwXa1R3q3uv3WzX7BQAA//8DAFBLAwQU&#10;AAYACAAAACEADP/Hd98AAAALAQAADwAAAGRycy9kb3ducmV2LnhtbEyPy07DMBBF90j8gzVI7KjT&#10;FvJqnKpCYgdCDbB342liNR6H2GnN32NWZTm6R/eeqbbBDOyMk9OWBCwXCTCk1ipNnYDPj5eHHJjz&#10;kpQcLKGAH3SwrW9vKlkqe6E9nhvfsVhCrpQCeu/HknPX9mikW9gRKWZHOxnp4zl1XE3yEsvNwFdJ&#10;knIjNcWFXo743GN7amYjwPv0i5pwemtf1bveZfNef+dBiPu7sNsA8xj8FYY//agOdXQ62JmUY4OA&#10;pzxLIypgXWQFsEhkyXIF7CDgsVgXwOuK//+h/gUAAP//AwBQSwECLQAUAAYACAAAACEAtoM4kv4A&#10;AADhAQAAEwAAAAAAAAAAAAAAAAAAAAAAW0NvbnRlbnRfVHlwZXNdLnhtbFBLAQItABQABgAIAAAA&#10;IQA4/SH/1gAAAJQBAAALAAAAAAAAAAAAAAAAAC8BAABfcmVscy8ucmVsc1BLAQItABQABgAIAAAA&#10;IQA3/a0jhwIAAPMEAAAOAAAAAAAAAAAAAAAAAC4CAABkcnMvZTJvRG9jLnhtbFBLAQItABQABgAI&#10;AAAAIQAM/8d33wAAAAsBAAAPAAAAAAAAAAAAAAAAAOEEAABkcnMvZG93bnJldi54bWxQSwUGAAAA&#10;AAQABADzAAAA7QUAAAAA&#10;" adj="-27114,0,-2282">
                <v:textbox>
                  <w:txbxContent>
                    <w:p w:rsidR="00DC07DA" w:rsidRPr="008E087D" w:rsidRDefault="00DC07DA" w:rsidP="00DC07DA">
                      <w:pPr>
                        <w:rPr>
                          <w:sz w:val="16"/>
                          <w:szCs w:val="16"/>
                        </w:rPr>
                      </w:pPr>
                      <w:r w:rsidRPr="008E087D">
                        <w:rPr>
                          <w:sz w:val="16"/>
                          <w:szCs w:val="16"/>
                        </w:rPr>
                        <w:t>Центр тяжести</w:t>
                      </w:r>
                    </w:p>
                  </w:txbxContent>
                </v:textbox>
              </v:shape>
            </w:pict>
          </mc:Fallback>
        </mc:AlternateContent>
      </w:r>
      <w:r w:rsidRPr="00185690">
        <w:rPr>
          <w:noProof/>
        </w:rPr>
        <w:drawing>
          <wp:inline distT="0" distB="0" distL="0" distR="0" wp14:anchorId="72671746" wp14:editId="77F4BA35">
            <wp:extent cx="5381625" cy="3800475"/>
            <wp:effectExtent l="0" t="0" r="9525" b="9525"/>
            <wp:docPr id="7" name="Рисунок 7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/>
    <w:p w:rsidR="00DC07DA" w:rsidRPr="00185690" w:rsidRDefault="00DC07DA" w:rsidP="00DC07DA">
      <w:r w:rsidRPr="00185690"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колодца КТ</w:t>
      </w:r>
    </w:p>
    <w:p w:rsidR="00DC07DA" w:rsidRPr="00185690" w:rsidRDefault="00DC07DA" w:rsidP="00DC07DA"/>
    <w:p w:rsidR="00DC07DA" w:rsidRPr="00185690" w:rsidRDefault="00DC07DA" w:rsidP="00DC07DA">
      <w:r w:rsidRPr="00185690">
        <w:rPr>
          <w:noProof/>
        </w:rPr>
        <w:drawing>
          <wp:anchor distT="0" distB="0" distL="114300" distR="114300" simplePos="0" relativeHeight="251658240" behindDoc="1" locked="0" layoutInCell="1" allowOverlap="1" wp14:anchorId="79D3F3BF" wp14:editId="533AD1C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6025" cy="4448175"/>
            <wp:effectExtent l="0" t="0" r="9525" b="9525"/>
            <wp:wrapNone/>
            <wp:docPr id="16" name="Рисунок 16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/>
    <w:p w:rsidR="00DC07DA" w:rsidRPr="00185690" w:rsidRDefault="00DC07DA" w:rsidP="00DC07DA">
      <w:r w:rsidRPr="00185690">
        <w:lastRenderedPageBreak/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задвижки шиберной</w:t>
      </w:r>
    </w:p>
    <w:p w:rsidR="00DC07DA" w:rsidRPr="00185690" w:rsidRDefault="00DC07DA" w:rsidP="00DC07DA"/>
    <w:p w:rsidR="00DC07DA" w:rsidRPr="00185690" w:rsidRDefault="00DC07DA" w:rsidP="00DC07DA">
      <w:r w:rsidRPr="00185690">
        <w:rPr>
          <w:noProof/>
        </w:rPr>
        <w:drawing>
          <wp:inline distT="0" distB="0" distL="0" distR="0" wp14:anchorId="713BF496" wp14:editId="24231E2C">
            <wp:extent cx="6296025" cy="4448175"/>
            <wp:effectExtent l="0" t="0" r="9525" b="9525"/>
            <wp:docPr id="20" name="Рисунок 20" descr="Схемы строповки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хемы строповки Моде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r w:rsidRPr="00185690">
        <w:t xml:space="preserve">Схема </w:t>
      </w:r>
      <w:proofErr w:type="spellStart"/>
      <w:r w:rsidRPr="00185690">
        <w:t>строповки</w:t>
      </w:r>
      <w:proofErr w:type="spellEnd"/>
      <w:r w:rsidRPr="00185690">
        <w:t xml:space="preserve"> барабана с кабелем</w:t>
      </w:r>
    </w:p>
    <w:p w:rsidR="00DC07DA" w:rsidRPr="00185690" w:rsidRDefault="00DC07DA" w:rsidP="00DC07DA"/>
    <w:p w:rsidR="00DC07DA" w:rsidRPr="00185690" w:rsidRDefault="00DC07DA" w:rsidP="00DC07DA">
      <w:pPr>
        <w:rPr>
          <w:szCs w:val="24"/>
        </w:rPr>
      </w:pPr>
      <w:r w:rsidRPr="00185690">
        <w:rPr>
          <w:noProof/>
        </w:rPr>
        <w:drawing>
          <wp:inline distT="0" distB="0" distL="0" distR="0" wp14:anchorId="1DF970FF" wp14:editId="0570A43B">
            <wp:extent cx="3181350" cy="3581400"/>
            <wp:effectExtent l="0" t="0" r="0" b="0"/>
            <wp:docPr id="21" name="Рисунок 21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7DA" w:rsidRPr="00185690" w:rsidRDefault="00DC07DA" w:rsidP="00DC07DA">
      <w:pPr>
        <w:suppressAutoHyphens/>
        <w:ind w:left="113" w:right="113" w:firstLine="454"/>
        <w:jc w:val="center"/>
        <w:rPr>
          <w:szCs w:val="24"/>
        </w:rPr>
      </w:pPr>
    </w:p>
    <w:p w:rsidR="009251AD" w:rsidRPr="00185690" w:rsidRDefault="009251AD" w:rsidP="001A6E63">
      <w:pPr>
        <w:suppressAutoHyphens/>
        <w:ind w:left="113" w:right="113" w:firstLine="454"/>
        <w:jc w:val="center"/>
        <w:rPr>
          <w:szCs w:val="24"/>
        </w:rPr>
      </w:pPr>
    </w:p>
    <w:p w:rsidR="009251AD" w:rsidRPr="00185690" w:rsidRDefault="009251AD" w:rsidP="001A6E63">
      <w:pPr>
        <w:suppressAutoHyphens/>
        <w:ind w:left="113" w:right="113" w:firstLine="454"/>
        <w:jc w:val="center"/>
        <w:rPr>
          <w:szCs w:val="24"/>
        </w:rPr>
      </w:pPr>
    </w:p>
    <w:p w:rsidR="009311B2" w:rsidRPr="00185690" w:rsidRDefault="009311B2" w:rsidP="001A6E63">
      <w:pPr>
        <w:suppressAutoHyphens/>
        <w:ind w:left="113" w:right="113" w:firstLine="454"/>
        <w:jc w:val="center"/>
        <w:rPr>
          <w:szCs w:val="24"/>
        </w:rPr>
      </w:pPr>
      <w:r w:rsidRPr="00185690">
        <w:rPr>
          <w:szCs w:val="24"/>
        </w:rPr>
        <w:lastRenderedPageBreak/>
        <w:br w:type="page"/>
      </w:r>
    </w:p>
    <w:p w:rsidR="009251AD" w:rsidRPr="00185690" w:rsidRDefault="009251AD" w:rsidP="009251AD">
      <w:pPr>
        <w:pStyle w:val="1"/>
      </w:pPr>
      <w:bookmarkStart w:id="9" w:name="_Toc440495481"/>
      <w:r w:rsidRPr="00185690">
        <w:lastRenderedPageBreak/>
        <w:t>8. Лист ознакомления</w:t>
      </w:r>
      <w:bookmarkEnd w:id="9"/>
    </w:p>
    <w:tbl>
      <w:tblPr>
        <w:tblpPr w:leftFromText="180" w:rightFromText="180" w:vertAnchor="text" w:tblpY="1"/>
        <w:tblOverlap w:val="never"/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4257"/>
        <w:gridCol w:w="2093"/>
        <w:gridCol w:w="1259"/>
        <w:gridCol w:w="1619"/>
      </w:tblGrid>
      <w:tr w:rsidR="00185690" w:rsidRPr="00185690" w:rsidTr="00DC07DA">
        <w:trPr>
          <w:trHeight w:val="75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9311B2" w:rsidRPr="00185690" w:rsidRDefault="009311B2" w:rsidP="00DC07DA">
            <w:pPr>
              <w:rPr>
                <w:b/>
              </w:rPr>
            </w:pPr>
            <w:r w:rsidRPr="00185690">
              <w:rPr>
                <w:b/>
              </w:rPr>
              <w:t xml:space="preserve">№ </w:t>
            </w:r>
            <w:proofErr w:type="spellStart"/>
            <w:r w:rsidRPr="00185690">
              <w:rPr>
                <w:b/>
              </w:rPr>
              <w:t>п.п</w:t>
            </w:r>
            <w:proofErr w:type="spellEnd"/>
            <w:r w:rsidRPr="00185690">
              <w:rPr>
                <w:b/>
              </w:rPr>
              <w:t>.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9311B2" w:rsidRPr="00185690" w:rsidRDefault="009311B2" w:rsidP="00DC07DA">
            <w:pPr>
              <w:ind w:firstLine="11"/>
              <w:jc w:val="center"/>
              <w:rPr>
                <w:b/>
              </w:rPr>
            </w:pPr>
            <w:r w:rsidRPr="00185690">
              <w:rPr>
                <w:b/>
              </w:rPr>
              <w:t>ФИО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9311B2" w:rsidRPr="00185690" w:rsidRDefault="009311B2" w:rsidP="00DC07DA">
            <w:pPr>
              <w:ind w:firstLine="11"/>
              <w:jc w:val="center"/>
              <w:rPr>
                <w:b/>
              </w:rPr>
            </w:pPr>
            <w:r w:rsidRPr="00185690">
              <w:rPr>
                <w:b/>
              </w:rPr>
              <w:t>Должность работника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9311B2" w:rsidRPr="00185690" w:rsidRDefault="009311B2" w:rsidP="00DC07DA">
            <w:pPr>
              <w:ind w:firstLine="11"/>
              <w:jc w:val="center"/>
              <w:rPr>
                <w:b/>
              </w:rPr>
            </w:pPr>
            <w:r w:rsidRPr="00185690">
              <w:rPr>
                <w:b/>
              </w:rPr>
              <w:t xml:space="preserve">Дата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9311B2" w:rsidRPr="00185690" w:rsidRDefault="009311B2" w:rsidP="00DC07DA">
            <w:pPr>
              <w:ind w:firstLine="11"/>
              <w:jc w:val="center"/>
              <w:rPr>
                <w:b/>
              </w:rPr>
            </w:pPr>
            <w:r w:rsidRPr="00185690">
              <w:rPr>
                <w:b/>
              </w:rPr>
              <w:t xml:space="preserve">Подпись </w:t>
            </w:r>
          </w:p>
        </w:tc>
      </w:tr>
      <w:tr w:rsidR="00185690" w:rsidRPr="00185690" w:rsidTr="00DC07DA">
        <w:trPr>
          <w:trHeight w:val="52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3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29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3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1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2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3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27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2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  <w:tr w:rsidR="00185690" w:rsidRPr="00185690" w:rsidTr="00DC07DA">
        <w:trPr>
          <w:trHeight w:val="54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9311B2">
            <w:pPr>
              <w:numPr>
                <w:ilvl w:val="0"/>
                <w:numId w:val="23"/>
              </w:numPr>
              <w:ind w:left="0" w:firstLine="0"/>
              <w:jc w:val="center"/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1B2" w:rsidRPr="00185690" w:rsidRDefault="009311B2" w:rsidP="00DC07D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1B2" w:rsidRPr="00185690" w:rsidRDefault="009311B2" w:rsidP="00DC07DA">
            <w:pPr>
              <w:jc w:val="center"/>
            </w:pPr>
          </w:p>
        </w:tc>
      </w:tr>
    </w:tbl>
    <w:p w:rsidR="00DA7F40" w:rsidRPr="00185690" w:rsidRDefault="001A6E63" w:rsidP="001A6E63">
      <w:pPr>
        <w:suppressAutoHyphens/>
        <w:ind w:left="113" w:right="113" w:firstLine="454"/>
        <w:jc w:val="center"/>
      </w:pPr>
      <w:r w:rsidRPr="00185690">
        <w:t xml:space="preserve"> </w:t>
      </w:r>
    </w:p>
    <w:sectPr w:rsidR="00DA7F40" w:rsidRPr="00185690" w:rsidSect="009564C1">
      <w:headerReference w:type="first" r:id="rId37"/>
      <w:footerReference w:type="first" r:id="rId38"/>
      <w:pgSz w:w="11907" w:h="16840" w:code="9"/>
      <w:pgMar w:top="567" w:right="567" w:bottom="1418" w:left="1418" w:header="425" w:footer="720" w:gutter="0"/>
      <w:pgNumType w:start="3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821" w:rsidRDefault="007C5821">
      <w:r>
        <w:separator/>
      </w:r>
    </w:p>
  </w:endnote>
  <w:endnote w:type="continuationSeparator" w:id="0">
    <w:p w:rsidR="007C5821" w:rsidRDefault="007C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vertAnchor="page" w:horzAnchor="margin" w:tblpX="-299" w:tblpY="14261"/>
      <w:tblOverlap w:val="never"/>
      <w:tblW w:w="5295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3"/>
      <w:gridCol w:w="536"/>
      <w:gridCol w:w="534"/>
      <w:gridCol w:w="546"/>
      <w:gridCol w:w="806"/>
      <w:gridCol w:w="534"/>
      <w:gridCol w:w="3926"/>
      <w:gridCol w:w="1056"/>
      <w:gridCol w:w="1005"/>
      <w:gridCol w:w="1152"/>
    </w:tblGrid>
    <w:tr w:rsidR="00DC07DA" w:rsidRPr="00066028" w:rsidTr="00DC2663">
      <w:trPr>
        <w:cantSplit/>
        <w:trHeight w:hRule="exact" w:val="284"/>
      </w:trPr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2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7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3359" w:type="pct"/>
          <w:gridSpan w:val="4"/>
          <w:vMerge w:val="restart"/>
          <w:shd w:val="clear" w:color="auto" w:fill="auto"/>
          <w:tcMar>
            <w:bottom w:w="0" w:type="dxa"/>
          </w:tcMar>
          <w:vAlign w:val="center"/>
        </w:tcPr>
        <w:p w:rsidR="00DC07DA" w:rsidRPr="00FB6E71" w:rsidRDefault="00DC07DA" w:rsidP="00506A3D">
          <w:pPr>
            <w:pStyle w:val="a6"/>
            <w:jc w:val="center"/>
            <w:rPr>
              <w:sz w:val="28"/>
              <w:szCs w:val="28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2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7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6"/>
              <w:szCs w:val="16"/>
            </w:rPr>
          </w:pPr>
        </w:p>
      </w:tc>
      <w:tc>
        <w:tcPr>
          <w:tcW w:w="3359" w:type="pct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8"/>
              <w:szCs w:val="18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r w:rsidRPr="002279B8">
            <w:rPr>
              <w:rFonts w:ascii="Arial" w:hAnsi="Arial" w:cs="Arial"/>
              <w:sz w:val="16"/>
              <w:szCs w:val="16"/>
            </w:rPr>
            <w:t>Изм.</w:t>
          </w:r>
        </w:p>
      </w:tc>
      <w:tc>
        <w:tcPr>
          <w:tcW w:w="252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proofErr w:type="spellStart"/>
          <w:r w:rsidRPr="002279B8">
            <w:rPr>
              <w:rFonts w:ascii="Arial" w:hAnsi="Arial" w:cs="Arial"/>
              <w:sz w:val="16"/>
              <w:szCs w:val="16"/>
            </w:rPr>
            <w:t>Кол</w:t>
          </w:r>
          <w:proofErr w:type="gramStart"/>
          <w:r w:rsidRPr="002279B8">
            <w:rPr>
              <w:rFonts w:ascii="Arial" w:hAnsi="Arial" w:cs="Arial"/>
              <w:sz w:val="16"/>
              <w:szCs w:val="16"/>
            </w:rPr>
            <w:t>.у</w:t>
          </w:r>
          <w:proofErr w:type="gramEnd"/>
          <w:r w:rsidRPr="002279B8">
            <w:rPr>
              <w:rFonts w:ascii="Arial" w:hAnsi="Arial" w:cs="Arial"/>
              <w:sz w:val="16"/>
              <w:szCs w:val="16"/>
            </w:rPr>
            <w:t>ч</w:t>
          </w:r>
          <w:proofErr w:type="spellEnd"/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r w:rsidRPr="002279B8">
            <w:rPr>
              <w:rFonts w:ascii="Arial" w:hAnsi="Arial" w:cs="Arial"/>
              <w:sz w:val="16"/>
              <w:szCs w:val="16"/>
            </w:rPr>
            <w:t>Лист</w:t>
          </w:r>
        </w:p>
      </w:tc>
      <w:tc>
        <w:tcPr>
          <w:tcW w:w="257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r w:rsidRPr="002279B8">
            <w:rPr>
              <w:rFonts w:ascii="Arial" w:hAnsi="Arial" w:cs="Arial"/>
              <w:sz w:val="16"/>
              <w:szCs w:val="16"/>
            </w:rPr>
            <w:t>№док</w:t>
          </w: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r w:rsidRPr="002279B8">
            <w:rPr>
              <w:rFonts w:ascii="Arial" w:hAnsi="Arial" w:cs="Arial"/>
              <w:sz w:val="16"/>
              <w:szCs w:val="16"/>
            </w:rPr>
            <w:t>Подп.</w:t>
          </w:r>
        </w:p>
      </w:tc>
      <w:tc>
        <w:tcPr>
          <w:tcW w:w="251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  <w:r w:rsidRPr="002279B8">
            <w:rPr>
              <w:rFonts w:ascii="Arial" w:hAnsi="Arial" w:cs="Arial"/>
              <w:sz w:val="16"/>
              <w:szCs w:val="16"/>
            </w:rPr>
            <w:t xml:space="preserve">Дата </w:t>
          </w:r>
        </w:p>
      </w:tc>
      <w:tc>
        <w:tcPr>
          <w:tcW w:w="3359" w:type="pct"/>
          <w:gridSpan w:val="4"/>
          <w:vMerge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503" w:type="pct"/>
          <w:gridSpan w:val="2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8" w:type="pct"/>
          <w:gridSpan w:val="2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7" w:type="pct"/>
          <w:vMerge w:val="restart"/>
          <w:shd w:val="clear" w:color="auto" w:fill="auto"/>
          <w:tcMar>
            <w:bottom w:w="0" w:type="dxa"/>
          </w:tcMar>
          <w:vAlign w:val="center"/>
        </w:tcPr>
        <w:p w:rsidR="00DC07DA" w:rsidRPr="00FB6E71" w:rsidRDefault="00DC07DA" w:rsidP="00074A5B">
          <w:pPr>
            <w:jc w:val="center"/>
            <w:rPr>
              <w:sz w:val="20"/>
            </w:rPr>
          </w:pPr>
          <w:r w:rsidRPr="00FB6E71">
            <w:rPr>
              <w:sz w:val="20"/>
            </w:rPr>
            <w:t>Технологическая карта</w:t>
          </w:r>
          <w:r>
            <w:rPr>
              <w:sz w:val="20"/>
            </w:rPr>
            <w:br/>
            <w:t>Погрузочно-разгрузочные работы</w:t>
          </w:r>
          <w:r w:rsidRPr="00FB6E71">
            <w:rPr>
              <w:sz w:val="20"/>
            </w:rPr>
            <w:t xml:space="preserve"> </w:t>
          </w:r>
        </w:p>
      </w:tc>
      <w:tc>
        <w:tcPr>
          <w:tcW w:w="497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Стадия</w:t>
          </w:r>
        </w:p>
      </w:tc>
      <w:tc>
        <w:tcPr>
          <w:tcW w:w="473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Лист</w:t>
          </w:r>
        </w:p>
      </w:tc>
      <w:tc>
        <w:tcPr>
          <w:tcW w:w="542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Листов</w:t>
          </w:r>
        </w:p>
      </w:tc>
    </w:tr>
    <w:tr w:rsidR="00DC07DA" w:rsidRPr="00066028" w:rsidTr="00DC2663">
      <w:trPr>
        <w:cantSplit/>
        <w:trHeight w:hRule="exact" w:val="284"/>
      </w:trPr>
      <w:tc>
        <w:tcPr>
          <w:tcW w:w="503" w:type="pct"/>
          <w:gridSpan w:val="2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Разработал</w:t>
          </w:r>
        </w:p>
      </w:tc>
      <w:tc>
        <w:tcPr>
          <w:tcW w:w="508" w:type="pct"/>
          <w:gridSpan w:val="2"/>
          <w:shd w:val="clear" w:color="auto" w:fill="auto"/>
          <w:noWrap/>
          <w:tcMar>
            <w:left w:w="28" w:type="dxa"/>
            <w:bottom w:w="0" w:type="dxa"/>
            <w:right w:w="0" w:type="dxa"/>
          </w:tcMar>
          <w:vAlign w:val="center"/>
        </w:tcPr>
        <w:p w:rsidR="00DC07DA" w:rsidRPr="00074A5B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7" w:type="pct"/>
          <w:vMerge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97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</w:rPr>
          </w:pPr>
        </w:p>
      </w:tc>
      <w:tc>
        <w:tcPr>
          <w:tcW w:w="473" w:type="pct"/>
          <w:shd w:val="clear" w:color="auto" w:fill="auto"/>
          <w:tcMar>
            <w:bottom w:w="0" w:type="dxa"/>
          </w:tcMar>
          <w:vAlign w:val="center"/>
        </w:tcPr>
        <w:p w:rsidR="00DC07DA" w:rsidRPr="00DC07DA" w:rsidRDefault="00DC07DA" w:rsidP="00506A3D">
          <w:pPr>
            <w:pStyle w:val="a6"/>
            <w:jc w:val="center"/>
            <w:rPr>
              <w:rFonts w:ascii="Arial" w:hAnsi="Arial" w:cs="Arial"/>
            </w:rPr>
          </w:pPr>
          <w:r w:rsidRPr="00DC07DA">
            <w:rPr>
              <w:rFonts w:ascii="Arial" w:hAnsi="Arial" w:cs="Arial"/>
            </w:rPr>
            <w:t>1</w:t>
          </w:r>
        </w:p>
      </w:tc>
      <w:tc>
        <w:tcPr>
          <w:tcW w:w="542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503" w:type="pct"/>
          <w:gridSpan w:val="2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Проверил</w:t>
          </w:r>
        </w:p>
      </w:tc>
      <w:tc>
        <w:tcPr>
          <w:tcW w:w="508" w:type="pct"/>
          <w:gridSpan w:val="2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7" w:type="pct"/>
          <w:vMerge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512" w:type="pct"/>
          <w:gridSpan w:val="3"/>
          <w:vMerge w:val="restar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20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503" w:type="pct"/>
          <w:gridSpan w:val="2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Нач. отдела</w:t>
          </w:r>
        </w:p>
      </w:tc>
      <w:tc>
        <w:tcPr>
          <w:tcW w:w="508" w:type="pct"/>
          <w:gridSpan w:val="2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7" w:type="pct"/>
          <w:vMerge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8"/>
              <w:szCs w:val="18"/>
            </w:rPr>
          </w:pPr>
        </w:p>
      </w:tc>
      <w:tc>
        <w:tcPr>
          <w:tcW w:w="1512" w:type="pct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8"/>
              <w:szCs w:val="18"/>
            </w:rPr>
          </w:pPr>
        </w:p>
      </w:tc>
    </w:tr>
    <w:tr w:rsidR="00DC07DA" w:rsidRPr="00066028" w:rsidTr="00DC2663">
      <w:trPr>
        <w:cantSplit/>
        <w:trHeight w:hRule="exact" w:val="284"/>
      </w:trPr>
      <w:tc>
        <w:tcPr>
          <w:tcW w:w="503" w:type="pct"/>
          <w:gridSpan w:val="2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074A5B">
          <w:pPr>
            <w:pStyle w:val="a6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8" w:type="pct"/>
          <w:gridSpan w:val="2"/>
          <w:shd w:val="clear" w:color="auto" w:fill="auto"/>
          <w:tcMar>
            <w:left w:w="28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rPr>
              <w:rFonts w:ascii="Arial" w:hAnsi="Arial" w:cs="Arial"/>
              <w:sz w:val="15"/>
              <w:szCs w:val="15"/>
            </w:rPr>
          </w:pPr>
        </w:p>
      </w:tc>
      <w:tc>
        <w:tcPr>
          <w:tcW w:w="379" w:type="pct"/>
          <w:shd w:val="clear" w:color="auto" w:fill="auto"/>
          <w:tcMar>
            <w:bottom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1" w:type="pct"/>
          <w:shd w:val="clear" w:color="auto" w:fill="auto"/>
          <w:tcMar>
            <w:left w:w="0" w:type="dxa"/>
            <w:bottom w:w="0" w:type="dxa"/>
            <w:right w:w="0" w:type="dxa"/>
          </w:tcMar>
          <w:vAlign w:val="center"/>
        </w:tcPr>
        <w:p w:rsidR="00DC07DA" w:rsidRPr="002279B8" w:rsidRDefault="00DC07DA" w:rsidP="00506A3D">
          <w:pPr>
            <w:pStyle w:val="a6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7" w:type="pct"/>
          <w:vMerge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8"/>
              <w:szCs w:val="18"/>
            </w:rPr>
          </w:pPr>
        </w:p>
      </w:tc>
      <w:tc>
        <w:tcPr>
          <w:tcW w:w="1512" w:type="pct"/>
          <w:gridSpan w:val="3"/>
          <w:vMerge/>
          <w:shd w:val="clear" w:color="auto" w:fill="auto"/>
          <w:tcMar>
            <w:bottom w:w="0" w:type="dxa"/>
          </w:tcMar>
          <w:vAlign w:val="center"/>
        </w:tcPr>
        <w:p w:rsidR="00DC07DA" w:rsidRPr="00844A9C" w:rsidRDefault="00DC07DA" w:rsidP="00506A3D">
          <w:pPr>
            <w:pStyle w:val="a6"/>
            <w:jc w:val="center"/>
            <w:rPr>
              <w:rFonts w:ascii="Arial" w:hAnsi="Arial" w:cs="Calibri"/>
              <w:sz w:val="18"/>
              <w:szCs w:val="18"/>
            </w:rPr>
          </w:pPr>
        </w:p>
      </w:tc>
    </w:tr>
  </w:tbl>
  <w:p w:rsidR="00DC07DA" w:rsidRDefault="00DC07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821" w:rsidRDefault="007C5821">
      <w:r>
        <w:separator/>
      </w:r>
    </w:p>
  </w:footnote>
  <w:footnote w:type="continuationSeparator" w:id="0">
    <w:p w:rsidR="007C5821" w:rsidRDefault="007C5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7DA" w:rsidRPr="00E13F3E" w:rsidRDefault="00DC07DA" w:rsidP="00E13F3E">
    <w:pPr>
      <w:pStyle w:val="a5"/>
      <w:jc w:val="right"/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CAF006" wp14:editId="5366D8F1">
              <wp:simplePos x="0" y="0"/>
              <wp:positionH relativeFrom="column">
                <wp:posOffset>6015355</wp:posOffset>
              </wp:positionH>
              <wp:positionV relativeFrom="paragraph">
                <wp:posOffset>-33020</wp:posOffset>
              </wp:positionV>
              <wp:extent cx="351790" cy="210820"/>
              <wp:effectExtent l="0" t="0" r="10160" b="17780"/>
              <wp:wrapNone/>
              <wp:docPr id="7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1790" cy="2108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17F46B" id="Rectangle 100" o:spid="_x0000_s1026" style="position:absolute;margin-left:473.65pt;margin-top:-2.6pt;width:27.7pt;height:1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9seQIAAP0EAAAOAAAAZHJzL2Uyb0RvYy54bWysVMGO2yAQvVfqPyDuWdtZZ5NYcVZRnFSV&#10;tu2q234AARyjYqBA4myr/nsHnGST7qWq6gMGZhjem3nD7P7QSrTn1gmtSpzdpBhxRTUTalvir1/W&#10;gwlGzhPFiNSKl/iZO3w/f/tm1pmCD3WjJeMWQRDlis6UuPHeFEniaMNb4m604QqMtbYt8bC024RZ&#10;0kH0VibDNL1LOm2ZsZpy52C36o14HuPXNaf+U1077pEsMWDzcbRx3IQxmc9IsbXENIIeYZB/QNES&#10;oeDSc6iKeIJ2VrwK1QpqtdO1v6G6TXRdC8ojB2CTpX+weWqI4ZELJMeZc5rc/wtLP+4fLRKsxGNI&#10;jyIt1OgzZI2oreQoS2OGOuMKcHwyjzZwdOZB028OKb1swI8vrNVdwwkDXFnIaHJ1ICwcHEWb7oNm&#10;EJ/svI7JOtS2DQEhDegQa/J8rgk/eERh83aUjacAjYJpmKWTYUSUkOJ02Fjn33HdojApsQXwMTjZ&#10;PzgfwJDi5BLuUnotpIxllwp1JZ6OhqN4wGkpWDBGjna7WUqL9iQIJ36RGbC/dGuFB/lK0ZZ4cnYi&#10;RUjGSrF4iydC9nNAIlUIDtwA23HWy+TnNJ2uJqtJPsiHd6tBnlbVYLFe5oO7dTYeVbfVclllvwLO&#10;LC8awRhXAepJsln+d5I4Nk8vtrNoryi5S+br+L1mnlzDiFkGVqd/ZBdVEAofmtEVG82eQQRW9z0I&#10;bwZMGm1/YNRB/5XYfd8RyzGS7xUIaZrleWjYuMhHY6g7speWzaWFKAqhSuwx6qdL3zf5zlixbeCm&#10;LNZY6QWIrxZRGC+ojpKFHosMju9BaOLLdfR6ebXmvwEAAP//AwBQSwMEFAAGAAgAAAAhAAAXACPe&#10;AAAACgEAAA8AAABkcnMvZG93bnJldi54bWxMj8FOwzAQRO9I/IO1SNxam0BpCdlUAdFrJQoScHOT&#10;xY4ar6PYbcLf457guJqnmbfFenKdONEQWs8IN3MFgrj2TcsG4f1tM1uBCFFzozvPhPBDAdbl5UWh&#10;88aP/EqnXTQilXDINYKNsc+lDLUlp8Pc98Qp+/aD0zGdg5HNoMdU7jqZKXUvnW45LVjd07Ol+rA7&#10;OoSX/mtbLUyQ1Ue0nwf/NG7s1iBeX03VI4hIU/yD4ayf1KFMTnt/5CaIDuHhbnmbUITZIgNxBpTK&#10;liD2CNlKgSwL+f+F8hcAAP//AwBQSwECLQAUAAYACAAAACEAtoM4kv4AAADhAQAAEwAAAAAAAAAA&#10;AAAAAAAAAAAAW0NvbnRlbnRfVHlwZXNdLnhtbFBLAQItABQABgAIAAAAIQA4/SH/1gAAAJQBAAAL&#10;AAAAAAAAAAAAAAAAAC8BAABfcmVscy8ucmVsc1BLAQItABQABgAIAAAAIQAy9q9seQIAAP0EAAAO&#10;AAAAAAAAAAAAAAAAAC4CAABkcnMvZTJvRG9jLnhtbFBLAQItABQABgAIAAAAIQAAFwAj3gAAAAoB&#10;AAAPAAAAAAAAAAAAAAAAANMEAABkcnMvZG93bnJldi54bWxQSwUGAAAAAAQABADzAAAA3gUAAAAA&#10;" fill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9D6952" wp14:editId="50DE4B7A">
              <wp:simplePos x="0" y="0"/>
              <wp:positionH relativeFrom="column">
                <wp:posOffset>-681990</wp:posOffset>
              </wp:positionH>
              <wp:positionV relativeFrom="paragraph">
                <wp:posOffset>-42545</wp:posOffset>
              </wp:positionV>
              <wp:extent cx="7056755" cy="10189210"/>
              <wp:effectExtent l="0" t="0" r="29845" b="21590"/>
              <wp:wrapNone/>
              <wp:docPr id="3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6755" cy="10189210"/>
                        <a:chOff x="397" y="397"/>
                        <a:chExt cx="11113" cy="16046"/>
                      </a:xfrm>
                    </wpg:grpSpPr>
                    <wpg:grpSp>
                      <wpg:cNvPr id="39" name="Group 2"/>
                      <wpg:cNvGrpSpPr>
                        <a:grpSpLocks/>
                      </wpg:cNvGrpSpPr>
                      <wpg:grpSpPr bwMode="auto">
                        <a:xfrm>
                          <a:off x="1134" y="397"/>
                          <a:ext cx="10376" cy="16046"/>
                          <a:chOff x="0" y="0"/>
                          <a:chExt cx="20000" cy="20000"/>
                        </a:xfrm>
                      </wpg:grpSpPr>
                      <wps:wsp>
                        <wps:cNvPr id="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Default="00DC07DA" w:rsidP="00E0516C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Pr="009564C1" w:rsidRDefault="00DC07DA" w:rsidP="00747F58">
                              <w:pPr>
                                <w:rPr>
                                  <w:szCs w:val="24"/>
                                </w:rPr>
                              </w:pPr>
                              <w:r w:rsidRPr="009564C1">
                                <w:rPr>
                                  <w:szCs w:val="24"/>
                                </w:rPr>
                                <w:fldChar w:fldCharType="begin"/>
                              </w:r>
                              <w:r w:rsidRPr="009564C1">
                                <w:rPr>
                                  <w:szCs w:val="24"/>
                                  <w:lang w:val="en-US"/>
                                </w:rPr>
                                <w:instrText>=</w:instrText>
                              </w:r>
                              <w:r w:rsidRPr="009564C1">
                                <w:rPr>
                                  <w:szCs w:val="24"/>
                                </w:rPr>
                                <w:fldChar w:fldCharType="begin"/>
                              </w:r>
                              <w:r w:rsidRPr="009564C1">
                                <w:rPr>
                                  <w:szCs w:val="24"/>
                                  <w:lang w:val="en-US"/>
                                </w:rPr>
                                <w:instrText>PAGE</w:instrText>
                              </w:r>
                              <w:r w:rsidRPr="009564C1">
                                <w:rPr>
                                  <w:szCs w:val="24"/>
                                </w:rPr>
                                <w:fldChar w:fldCharType="separate"/>
                              </w:r>
                              <w:r w:rsidR="00185690">
                                <w:rPr>
                                  <w:noProof/>
                                  <w:szCs w:val="24"/>
                                  <w:lang w:val="en-US"/>
                                </w:rPr>
                                <w:instrText>44</w:instrText>
                              </w:r>
                              <w:r w:rsidRPr="009564C1">
                                <w:rPr>
                                  <w:szCs w:val="24"/>
                                </w:rPr>
                                <w:fldChar w:fldCharType="end"/>
                              </w:r>
                              <w:r w:rsidRPr="009564C1">
                                <w:rPr>
                                  <w:szCs w:val="24"/>
                                  <w:lang w:val="en-US"/>
                                </w:rPr>
                                <w:instrText>-2</w:instrText>
                              </w:r>
                              <w:r w:rsidRPr="009564C1">
                                <w:rPr>
                                  <w:szCs w:val="24"/>
                                </w:rPr>
                                <w:fldChar w:fldCharType="separate"/>
                              </w:r>
                              <w:r w:rsidR="00185690">
                                <w:rPr>
                                  <w:noProof/>
                                  <w:szCs w:val="24"/>
                                  <w:lang w:val="en-US"/>
                                </w:rPr>
                                <w:t>42</w:t>
                              </w:r>
                              <w:r w:rsidRPr="009564C1">
                                <w:rPr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C07DA" w:rsidRPr="009C50DF" w:rsidRDefault="00DC07DA" w:rsidP="00A558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9" name="Group 22"/>
                      <wpg:cNvGrpSpPr>
                        <a:grpSpLocks/>
                      </wpg:cNvGrpSpPr>
                      <wpg:grpSpPr bwMode="auto">
                        <a:xfrm>
                          <a:off x="397" y="11704"/>
                          <a:ext cx="737" cy="4738"/>
                          <a:chOff x="397" y="11704"/>
                          <a:chExt cx="737" cy="4738"/>
                        </a:xfrm>
                      </wpg:grpSpPr>
                      <wpg:grpSp>
                        <wpg:cNvPr id="60" name="Group 23"/>
                        <wpg:cNvGrpSpPr>
                          <a:grpSpLocks/>
                        </wpg:cNvGrpSpPr>
                        <wpg:grpSpPr bwMode="auto">
                          <a:xfrm>
                            <a:off x="397" y="11704"/>
                            <a:ext cx="737" cy="4738"/>
                            <a:chOff x="397" y="8222"/>
                            <a:chExt cx="737" cy="8220"/>
                          </a:xfrm>
                        </wpg:grpSpPr>
                        <wps:wsp>
                          <wps:cNvPr id="61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" y="8222"/>
                              <a:ext cx="737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" y="8222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DC07DA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DC07DA" w:rsidRDefault="00DC07DA">
                                    <w:pPr>
                                      <w:pStyle w:val="a8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DC07DA" w:rsidRDefault="00DC07DA" w:rsidP="00E051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DC07DA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DC07DA" w:rsidRDefault="00DC07DA">
                                    <w:pPr>
                                      <w:pStyle w:val="a8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DC07DA" w:rsidRDefault="00DC07DA" w:rsidP="00E051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DC07DA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DC07DA" w:rsidRPr="002A008E" w:rsidRDefault="00DC07DA" w:rsidP="00D90E82">
                                    <w:pPr>
                                      <w:pStyle w:val="a8"/>
                                      <w:rPr>
                                        <w:rFonts w:ascii="Times New Roman" w:hAnsi="Times New Roman"/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C07DA" w:rsidRDefault="00DC07DA" w:rsidP="00E051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13144"/>
                            <a:ext cx="252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DC07DA">
                                <w:trPr>
                                  <w:cantSplit/>
                                  <w:trHeight w:hRule="exact" w:val="1850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DC07DA" w:rsidRPr="00520C9C" w:rsidRDefault="00DC07DA">
                                    <w:pPr>
                                      <w:pStyle w:val="a8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C07DA" w:rsidRDefault="00DC07DA" w:rsidP="00E051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11704"/>
                            <a:ext cx="25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DC07DA">
                                <w:trPr>
                                  <w:cantSplit/>
                                  <w:trHeight w:hRule="exact" w:val="1270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DC07DA" w:rsidRDefault="00DC07DA" w:rsidP="000F0C43">
                                    <w:pPr>
                                      <w:pStyle w:val="a8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DC07DA" w:rsidRDefault="00DC07DA" w:rsidP="00E051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7" style="position:absolute;left:0;text-align:left;margin-left:-53.7pt;margin-top:-3.35pt;width:555.65pt;height:802.3pt;z-index:251661312" coordorigin="397,397" coordsize="11113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AElAkAAHJ4AAAOAAAAZHJzL2Uyb0RvYy54bWzsXW1vo0YQ/l6p/wHx3WeWV2OdUyWOfap0&#10;bU+9q/qZYGyjYnCBnJ1W/e+d2V2WxS93eTEkTjYn5SAYvDu788zszLPD+5+2q0T7GuVFnKUjnbwz&#10;dC1Kw2wWp4uR/seXaW+ga0UZpLMgydJopN9Fhf7TxY8/vN+sh5GZLbNkFuUaPCQthpv1SF+W5XrY&#10;7xfhMloFxbtsHaVwcZ7lq6CE03zRn+XBBp6+SvqmYbj9TZbP1nkWRkUBf71mF/UL+vz5PArL3+bz&#10;Iiq1ZKRD20r6O6e/b/B3/+J9MFzkwXoZh7wZwSNasQriFL5UPOo6KAPtNo/3HrWKwzwrsnn5LsxW&#10;/Ww+j8OI9gF6Q4yd3nzIs9s17ctiuFmshZhAtDtyevRjw1+/fsq1eDbSLRipNFjBGNGv1QjKZrNe&#10;DOEjH/L15/WnnHUQDj9m4V8FXO7vXsfzBfuwdrP5JZvB44LbMqOy2c7zFT4Ceq1t6RDciSGItqUW&#10;wh89w3E9x9G1EK4Rgwx8k/BRCpcwlHij5Xu6Bpfxfzp+4XLCbyfwY/GbXcN28Xo/GLJvpq3lrWNd&#10;oyeil5Ug/KYgzLYFAU22mx2qpEEMy3N3uhMMhSBgQtcSrIUAemHAJZQgO/yWEEDtinpmFU+bWZ+X&#10;wTqiE7bAacMFakNj2Mz6HfQxSBdJpFlMqPRj1dQq2LzS0my8hE9Fl3mebZZRMINW0dkIAyjdgCcF&#10;zMrHTbRvCikYrvOi/BBlKw0PRnoODadzOPj6sSiZPKuP4JROs2mcJHQyJqm2AcE7NowBXiqyJJ7h&#10;VXqSL27GSa59DRCP6A+foo2PreISUDGJVyN9ID4UDFEWk3RGv6YM4oQdw/xOUnx4RPGOtQ/OtiUc&#10;0r+DclAs+tc3/MlgMrB7tulOerZxfd27nI7tnjslnnNtXY/H1+Q/bDWxh8t4NotSbHiFi8S+3+zg&#10;CM0QTSBjo4OFLIcp/dmXQ7/ZDKrJ0Ktmly6njuHZ1qDneY7Vs62J0bsaTMe9yzFxXW9yNb6a7HRp&#10;QsVUnKZXQubYquwWhu3zcrbRZjHOGssB9NLhBAyO6bGB1IJkAZYyLHNdy7Pyz7hcUq1BJMRnNCQz&#10;MPAfl4x4OhNENdh4JoaL960WFUyOaiJQ7UGFQcArhjfZ7A6UB9qAX402HA6WWf6Prm3AHo704u/b&#10;II90Lfk5BQX0iY16XNIT2/FMOMnlKzfylSAN4VEjvdQ1djgumdG9XefxYgnfRGhv0+wSrMM8pipV&#10;twrajyeATKyt7UMUDBODqI9xGmm2hE7jlBm+cJtywycAig7cl7s1GLkGPrFb7o1PxPDBZqG9G/i2&#10;j19NB43aQ7OyhCB8BjuVFa3ghyNUAu2mIu0GocAz4UB01qAkcFvSIYbVTHGqoWDwqbDmSViD87dj&#10;tQb1kdTa6VithVJTdKiVmvi+Cy4sdXGVVp/e1VBaLXzM9j2IZ9BqsJaSVtNFHuIKrDjaN9YmGcCK&#10;TBnrZ1hBKLV+3WoNQRBJrWlspzO1tn0CYR+l1kqtq6Ds4SjGua/3n8FaQzBXUutBpz646zgsVgxL&#10;a+fY0tpSS2sRQDpdvE9Z69dtrcELltSa6lZn1tpzHQg/fsdaK7Wu48JKrc8yOv8M1hrMpaTWLPfa&#10;mV6DlTbAXTis2LA8YElhFQpXil1nv5Ri77BGjiThBb2DZrgIp3d0FDUDHKFa7ZuQ6gJUq2Phnosp&#10;UspVOHEonGDKleVUH5GCVwkulUxnRIH7J9OfwVwLrhLTas5V6lqrXca0OqTVLDFeUbD2iDUqbS24&#10;jgc5fIejUGpt/arX1ri4lZ1wmSzXfoYLnPAqFg7mmmbXasUmhsfN9akVW5lr8IqUYr9uxRY0s5oJ&#10;S2SyWdtUWIcRjYnvupxVXVONK86wZdBgnqBN79nsB5Fh0deXZvVbpqr6xLSNK9PvTd2B17OnttPz&#10;PWPQM4h/5QNb3bevp032LXXq2OYIWPI/ln2LfGQLCL6PXgs9kI4skgnY/Np7ZkbkZTHp0GOvgykP&#10;YM+W25st3IyRsQcSaZmd40RafsKItPyEEWn5ybkRaR3BuJMQTubdtY1wsJmCJ/IPYhx3XhTGtUTH&#10;VxgnNlu8FLbwkzCObg0TsUIFddK2JkfQECWok8mIbUOdaSKLGJMl+1BnOh7fB6egTkFdcxOacuf4&#10;RoR6MxS6cxTqRABVQZ0MdYKaKUGdTNBsG+psf8C3SO1DHXFw+yxmkBTUKahTUEe3yB7f9ymgTkSV&#10;FdTJUCfoqhLUyaTVtqEOInMqSNcoj3E4B6agTkHdfaFOhNgV1MlQJyi8EtTJRN62oY7td+d0P48X&#10;c5ESEipYx6sKKaxTWHdfrBPBdoV1MtYJXnONdVDChKdwYOdwh1jn2xYdJJlVYXCss03qlqvk64F6&#10;SU+qE6QSE68wMSGi7QrrZKwTVG8J60QOpwOs8zyb7+LwTWB3A8hKUAcMMriI4TqbuXwK6xTW8fJ4&#10;KjNxPDMhwu3ngnVQ64kXA2UVNg8W24RN2ZzqyqqOmq1X26yqhxLiQaCtgU2eBV4iQyaohkoviVqb&#10;B26rK27u3SgwrRYCq7vXkEhdIhPYeE0x8OBse9VXD/SnWnnv9UYqOVrdNjDZSOGlCS++Ku6Di80t&#10;9btS6KDoqHuAammKOFAHRnBfUnvy3ZPT06iWz1Z39PVWGj2eRnkgCr/u8pmuYP1RxqopYhCgZ+1v&#10;WKC4A/5kjUmVpgGqIpx/X89e7DakF6ZaEpNbsHyb9TK/pzFgVesikLVd6KjOqys4W2yiigVkJxO1&#10;MgnEMuydZZGwnU3DuWcQ1ETdLZ5/ODt44omKPO/WixC7gmXDJqfw+LudnI5h7mz6UpPztKXQz3Jy&#10;Cl7EF7SuV9lWM3dpEVq5hb9Xtb3bKudv2xDfAqsOKAovR2gs4EzcfoAWn/hsbSfWYXtAmj+kov+R&#10;TUwvzDi/wiyh74AvidI/3reTvUVBODSIvrgvCCvnV//TVylQx6UQFfQFk0rowQMXBeCesnr6cMC2&#10;AMEB2/4DB+e29ccVdIIaIXbZBB0jhGOATT2CEBah4KEQgr6L5Gxza+eBEEIP3jZCiCS8QAhWpI8X&#10;GMMcfDcIMSDgKKCfoBCCvnes7bf0PGf2/TwQoq6097YhQuSua4jYTV13BBFIyaHLDHjz0TEnAt7O&#10;hZeUE6GciPu+rO3xy4y6Zt/bhgiRMq4hQmzb44m9biDChiguhYj9VHIdiTBZpRUFEQoiOoAIoQgv&#10;FSLklA89hhfbUgPKX8KLb86Vz+FYflXwxf8AAAD//wMAUEsDBBQABgAIAAAAIQDQB0Mj4wAAAA0B&#10;AAAPAAAAZHJzL2Rvd25yZXYueG1sTI/BbsIwDIbvk/YOkSftBknHoLRrihDadkJIg0kTt9CYtqJx&#10;qia05e0XTtvtt/zp9+dsNZqG9di52pKEaCqAIRVW11RK+D58TJbAnFekVWMJJdzQwSp/fMhUqu1A&#10;X9jvfclCCblUSai8b1POXVGhUW5qW6SwO9vOKB/GruS6U0MoNw1/EWLBjaopXKhUi5sKi8v+aiR8&#10;DmpYz6L3fns5b27Hw3z3s41Qyuencf0GzOPo/2C46wd1yIPTyV5JO9ZImEQifg1sSIsY2J0QYpYA&#10;O4U0T+IEeJ7x/1/kvwAAAP//AwBQSwECLQAUAAYACAAAACEAtoM4kv4AAADhAQAAEwAAAAAAAAAA&#10;AAAAAAAAAAAAW0NvbnRlbnRfVHlwZXNdLnhtbFBLAQItABQABgAIAAAAIQA4/SH/1gAAAJQBAAAL&#10;AAAAAAAAAAAAAAAAAC8BAABfcmVscy8ucmVsc1BLAQItABQABgAIAAAAIQA8rXAElAkAAHJ4AAAO&#10;AAAAAAAAAAAAAAAAAC4CAABkcnMvZTJvRG9jLnhtbFBLAQItABQABgAIAAAAIQDQB0Mj4wAAAA0B&#10;AAAPAAAAAAAAAAAAAAAAAO4LAABkcnMvZG93bnJldi54bWxQSwUGAAAAAAQABADzAAAA/gwAAAAA&#10;">
              <v:group id="Group 2" o:spid="_x0000_s1028" style="position:absolute;left:1134;top:397;width:10376;height:16046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rect id="Rectangle 3" o:spid="_x0000_s102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nPb8A&#10;AADbAAAADwAAAGRycy9kb3ducmV2LnhtbERPzYrCMBC+C75DGMGbpoqIdo1SBcGTaNcHGJqxLTaT&#10;2sS2u09vDoLHj+9/s+tNJVpqXGlZwWwagSDOrC45V3D7PU5WIJxH1lhZJgV/5GC3HQ42GGvb8ZXa&#10;1OcihLCLUUHhfR1L6bKCDLqprYkDd7eNQR9gk0vdYBfCTSXnUbSUBksODQXWdCgoe6Qvo+Dh+/ac&#10;5On/cX3br7PLPulez0Sp8ahPfkB46v1X/HGftIJF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Sc9vwAAANsAAAAPAAAAAAAAAAAAAAAAAJgCAABkcnMvZG93bnJl&#10;di54bWxQSwUGAAAAAAQABAD1AAAAhAMAAAAA&#10;" filled="f" strokeweight="2pt"/>
                <v:line id="Line 4" o:spid="_x0000_s103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<v:line id="Line 5" o:spid="_x0000_s103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6" o:spid="_x0000_s103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7" o:spid="_x0000_s103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line id="Line 8" o:spid="_x0000_s103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<v:line id="Line 9" o:spid="_x0000_s103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  <v:line id="Line 10" o:spid="_x0000_s103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    <v:line id="Line 11" o:spid="_x0000_s103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12" o:spid="_x0000_s103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  <v:line id="Line 13" o:spid="_x0000_s103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<v:rect id="Rectangle 14" o:spid="_x0000_s104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CT8AA&#10;AADbAAAADwAAAGRycy9kb3ducmV2LnhtbESPQYvCMBSE74L/ITxhb5oqKto1ShEEr1YFj4/mbdvd&#10;5qUmUbv/3giCx2FmvmFWm8404k7O15YVjEcJCOLC6ppLBafjbrgA4QOyxsYyKfgnD5t1v7fCVNsH&#10;H+ieh1JECPsUFVQhtKmUvqjIoB/Zljh6P9YZDFG6UmqHjwg3jZwkyVwarDkuVNjStqLiL78ZBVn2&#10;252v+RJ3Xi4SN9dTXWYXpb4GXfYNIlAXPuF3e68VzMbw+h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8CT8AAAADbAAAADwAAAAAAAAAAAAAAAACYAgAAZHJzL2Rvd25y&#10;ZXYueG1sUEsFBgAAAAAEAAQA9QAAAIUDAAAAAA==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4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4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4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04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04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<v:textbox inset="1pt,1pt,1pt,1pt">
                    <w:txbxContent>
                      <w:p w:rsidR="00DC07DA" w:rsidRDefault="00DC07DA" w:rsidP="00E0516C">
                        <w:pPr>
                          <w:pStyle w:val="a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04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  <v:textbox inset="1pt,1pt,1pt,1pt">
                    <w:txbxContent>
                      <w:p w:rsidR="00DC07DA" w:rsidRPr="009564C1" w:rsidRDefault="00DC07DA" w:rsidP="00747F58">
                        <w:pPr>
                          <w:rPr>
                            <w:szCs w:val="24"/>
                          </w:rPr>
                        </w:pPr>
                        <w:r w:rsidRPr="009564C1">
                          <w:rPr>
                            <w:szCs w:val="24"/>
                          </w:rPr>
                          <w:fldChar w:fldCharType="begin"/>
                        </w:r>
                        <w:r w:rsidRPr="009564C1">
                          <w:rPr>
                            <w:szCs w:val="24"/>
                            <w:lang w:val="en-US"/>
                          </w:rPr>
                          <w:instrText>=</w:instrText>
                        </w:r>
                        <w:r w:rsidRPr="009564C1">
                          <w:rPr>
                            <w:szCs w:val="24"/>
                          </w:rPr>
                          <w:fldChar w:fldCharType="begin"/>
                        </w:r>
                        <w:r w:rsidRPr="009564C1">
                          <w:rPr>
                            <w:szCs w:val="24"/>
                            <w:lang w:val="en-US"/>
                          </w:rPr>
                          <w:instrText>PAGE</w:instrText>
                        </w:r>
                        <w:r w:rsidRPr="009564C1">
                          <w:rPr>
                            <w:szCs w:val="24"/>
                          </w:rPr>
                          <w:fldChar w:fldCharType="separate"/>
                        </w:r>
                        <w:r w:rsidR="00185690">
                          <w:rPr>
                            <w:noProof/>
                            <w:szCs w:val="24"/>
                            <w:lang w:val="en-US"/>
                          </w:rPr>
                          <w:instrText>44</w:instrText>
                        </w:r>
                        <w:r w:rsidRPr="009564C1">
                          <w:rPr>
                            <w:szCs w:val="24"/>
                          </w:rPr>
                          <w:fldChar w:fldCharType="end"/>
                        </w:r>
                        <w:r w:rsidRPr="009564C1">
                          <w:rPr>
                            <w:szCs w:val="24"/>
                            <w:lang w:val="en-US"/>
                          </w:rPr>
                          <w:instrText>-2</w:instrText>
                        </w:r>
                        <w:r w:rsidRPr="009564C1">
                          <w:rPr>
                            <w:szCs w:val="24"/>
                          </w:rPr>
                          <w:fldChar w:fldCharType="separate"/>
                        </w:r>
                        <w:r w:rsidR="00185690">
                          <w:rPr>
                            <w:noProof/>
                            <w:szCs w:val="24"/>
                            <w:lang w:val="en-US"/>
                          </w:rPr>
                          <w:t>42</w:t>
                        </w:r>
                        <w:r w:rsidRPr="009564C1">
                          <w:rPr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21" o:spid="_x0000_s104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    <v:textbox inset="1pt,1pt,1pt,1pt">
                    <w:txbxContent>
                      <w:p w:rsidR="00DC07DA" w:rsidRPr="009C50DF" w:rsidRDefault="00DC07DA" w:rsidP="00A55828">
                        <w:pPr>
                          <w:jc w:val="center"/>
                        </w:pPr>
                      </w:p>
                    </w:txbxContent>
                  </v:textbox>
                </v:rect>
              </v:group>
              <v:group id="Group 22" o:spid="_x0000_s1048" style="position:absolute;left:397;top:11704;width:737;height:4738" coordorigin="397,11704" coordsize="737,4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group id="Group 23" o:spid="_x0000_s1049" style="position:absolute;left:397;top:11704;width:737;height:4738" coordorigin="397,8222" coordsize="737,8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24" o:spid="_x0000_s1050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exsQA&#10;AADbAAAADwAAAGRycy9kb3ducmV2LnhtbESPQWuDQBSE74X8h+UFeqtrepBqsgkmEOgppNYf8HBf&#10;VOK+Ne5GTX99tlDocZiZb5jNbjadGGlwrWUFqygGQVxZ3XKtoPw+vn2AcB5ZY2eZFDzIwW67eNlg&#10;pu3EXzQWvhYBwi5DBY33fSalqxoy6CLbEwfvYgeDPsihlnrAKcBNJ9/jOJEGWw4LDfZ0aKi6Fnej&#10;4Orn8ZTXxc8xLfdpdd7n0/2WK/W6nPM1CE+z/w//tT+1gmQFv1/C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3sbEAAAA2wAAAA8AAAAAAAAAAAAAAAAAmAIAAGRycy9k&#10;b3ducmV2LnhtbFBLBQYAAAAABAAEAPUAAACJAwAAAAA=&#10;" filled="f" strokeweight="2pt"/>
                  <v:line id="Line 25" o:spid="_x0000_s1051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/v:group>
                <v:line id="Line 26" o:spid="_x0000_s1052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<v:line id="Line 27" o:spid="_x0000_s1053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a0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la0r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54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DC07DA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DC07DA" w:rsidRDefault="00DC07DA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DC07DA" w:rsidRDefault="00DC07DA" w:rsidP="00E0516C"/>
                    </w:txbxContent>
                  </v:textbox>
                </v:shape>
                <v:shape id="Text Box 29" o:spid="_x0000_s1055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DC07DA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DC07DA" w:rsidRDefault="00DC07DA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DC07DA" w:rsidRDefault="00DC07DA" w:rsidP="00E0516C"/>
                    </w:txbxContent>
                  </v:textbox>
                </v:shape>
                <v:shape id="Text Box 30" o:spid="_x0000_s1056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DC07DA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DC07DA" w:rsidRPr="002A008E" w:rsidRDefault="00DC07DA" w:rsidP="00D90E82">
                              <w:pPr>
                                <w:pStyle w:val="a8"/>
                                <w:rPr>
                                  <w:rFonts w:ascii="Times New Roman" w:hAnsi="Times New Roman"/>
                                  <w:sz w:val="10"/>
                                  <w:szCs w:val="10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DC07DA" w:rsidRDefault="00DC07DA" w:rsidP="00E0516C"/>
                    </w:txbxContent>
                  </v:textbox>
                </v:shape>
                <v:shape id="Text Box 31" o:spid="_x0000_s1057" type="#_x0000_t202" style="position:absolute;left:801;top:13144;width:252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DC07DA">
                          <w:trPr>
                            <w:cantSplit/>
                            <w:trHeight w:hRule="exact" w:val="1850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DC07DA" w:rsidRPr="00520C9C" w:rsidRDefault="00DC07DA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DC07DA" w:rsidRDefault="00DC07DA" w:rsidP="00E0516C"/>
                    </w:txbxContent>
                  </v:textbox>
                </v:shape>
                <v:shape id="Text Box 32" o:spid="_x0000_s1058" type="#_x0000_t202" style="position:absolute;left:441;top:11704;width:252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DC07DA">
                          <w:trPr>
                            <w:cantSplit/>
                            <w:trHeight w:hRule="exact" w:val="1270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DC07DA" w:rsidRDefault="00DC07DA" w:rsidP="000F0C43">
                              <w:pPr>
                                <w:pStyle w:val="a8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DC07DA" w:rsidRDefault="00DC07DA" w:rsidP="00E0516C"/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7DA" w:rsidRDefault="00DC07D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B02553E" wp14:editId="238D2822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0" t="0" r="26670" b="12065"/>
              <wp:wrapNone/>
              <wp:docPr id="37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1A16BC6" id="Прямоугольник 2" o:spid="_x0000_s1026" style="position:absolute;margin-left:56.7pt;margin-top:14.2pt;width:524.4pt;height:8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bGoQIAAAkFAAAOAAAAZHJzL2Uyb0RvYy54bWysVElu2zAU3RfoHQjuG8nO5AiRCyNBigJG&#10;EiApsv6hKEsop5K0ZXdVoNsCPUIP0U3RIWeQb9RPSk6ctKuiWhAk//ge39fxy6UUZMGtq7XK6WAn&#10;pYQrpotazXL65vrsxYgS50EVILTiOV1xR1+Onz87bkzGh7rSouCWYBLlssbktPLeZEniWMUluB1t&#10;uEJjqa0Ej0c7SwoLDWaXIhmm6UHSaFsYqxl3Dm9POyMdx/xlyZm/KEvHPRE5xd58XG1cb8OajI8h&#10;m1kwVc36NuAfupBQKyx6n+oUPJC5rf9IJWtmtdOl32FaJrosa8YjBkQzSJ+guarA8IgFyXHmnib3&#10;/9Ky88WlJXWR091DShRIfKP2y/rD+nP7s71bf2y/tnftj/Wn9lf7rf1OhoGwxrgM467MpQ2QnZlq&#10;9tahIXlkCQfX+yxLK4MvAibLyP7qnn2+9ITh5cHB/tFohI/E0DZId3eH6Wg/1Esg28Qb6/wrriUJ&#10;m5xafN9IOyymzneuG5dQTumzWgi8h0wo0mDa4WEaKgBKrRTgcSsNgndqRgmIGWqYeRtTOi3qIoRH&#10;jCt3IixZAMoI1Vfo5hrbpkSA82hALPHru30UGvo5BVd1wdHUqU7WHqUvapnT0Xa0UKEij+LtUT1Q&#10;GXa3uljho1ndqdkZdlZjkSn2cgkW5YsIcST9BS6l0Ahb9ztKKm3f/+0++KOq0EpJg+OAlLybg+UI&#10;8bVCvR0N9vbC/MTD3v7hEA9223K7bVFzeaKRqgEOv2FxG/y92GxLq+UNTu4kVEUTKIa1O/L7w4nv&#10;xhRnn/HJJLrhzBjwU3VlWEgeeAr0Xi9vwJpeEx4f5lxvRgeyJ9LofEOk0pO512UddfPAay9jnLeo&#10;vP7fEAZ6+xy9Hv5g498AAAD//wMAUEsDBBQABgAIAAAAIQAKry9C4QAAAAwBAAAPAAAAZHJzL2Rv&#10;d25yZXYueG1sTI/BasMwEETvhf6D2EJvjWw3NsaxHNpCIIcSSFoKvSnWxjK1JCPJifv33Zya0+4w&#10;w+zbej2bgZ3Rh95ZAekiAYa2daq3nYDPj81TCSxEaZUcnEUBvxhg3dzf1bJS7mL3eD7EjlGJDZUU&#10;oGMcK85Dq9HIsHAjWvJOzhsZSfqOKy8vVG4GniVJwY3sLV3QcsQ3je3PYTICdpsy3Rr//fq1b8O0&#10;c0vzvtVGiMeH+WUFLOIc/8NwxSd0aIjp6CarAhtIp89LigrISprXQFpkGbAjbUWe58Cbmt8+0fwB&#10;AAD//wMAUEsBAi0AFAAGAAgAAAAhALaDOJL+AAAA4QEAABMAAAAAAAAAAAAAAAAAAAAAAFtDb250&#10;ZW50X1R5cGVzXS54bWxQSwECLQAUAAYACAAAACEAOP0h/9YAAACUAQAACwAAAAAAAAAAAAAAAAAv&#10;AQAAX3JlbHMvLnJlbHNQSwECLQAUAAYACAAAACEAOJWmxqECAAAJBQAADgAAAAAAAAAAAAAAAAAu&#10;AgAAZHJzL2Uyb0RvYy54bWxQSwECLQAUAAYACAAAACEACq8vQuEAAAAMAQAADwAAAAAAAAAAAAAA&#10;AAD7BAAAZHJzL2Rvd25yZXYueG1sUEsFBgAAAAAEAAQA8wAAAAkGAAAAAA==&#10;" filled="f" strokecolor="windowText" strokeweight="1pt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vertAnchor="page" w:horzAnchor="page" w:tblpX="436" w:tblpY="11727"/>
      <w:tblOverlap w:val="never"/>
      <w:tblW w:w="68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396"/>
    </w:tblGrid>
    <w:tr w:rsidR="00DC07DA" w:rsidTr="00506A3D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  <w:hideMark/>
        </w:tcPr>
        <w:p w:rsidR="00DC07DA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  <w:proofErr w:type="spellStart"/>
          <w:r>
            <w:rPr>
              <w:rFonts w:ascii="Arial" w:hAnsi="Arial" w:cs="Calibri"/>
              <w:sz w:val="16"/>
              <w:szCs w:val="16"/>
            </w:rPr>
            <w:t>Взам</w:t>
          </w:r>
          <w:proofErr w:type="spellEnd"/>
          <w:r>
            <w:rPr>
              <w:rFonts w:ascii="Arial" w:hAnsi="Arial" w:cs="Calibri"/>
              <w:sz w:val="16"/>
              <w:szCs w:val="16"/>
            </w:rPr>
            <w:t>. инв.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</w:tcPr>
        <w:p w:rsidR="00DC07DA" w:rsidRPr="00CA3A49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</w:p>
      </w:tc>
    </w:tr>
    <w:tr w:rsidR="00DC07DA" w:rsidTr="00506A3D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  <w:hideMark/>
        </w:tcPr>
        <w:p w:rsidR="00DC07DA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  <w:r>
            <w:rPr>
              <w:rFonts w:ascii="Arial" w:hAnsi="Arial" w:cs="Calibri"/>
              <w:sz w:val="16"/>
              <w:szCs w:val="16"/>
            </w:rPr>
            <w:t>Подпись и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</w:tcPr>
        <w:p w:rsidR="00DC07DA" w:rsidRPr="00CA3A49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</w:p>
      </w:tc>
    </w:tr>
    <w:tr w:rsidR="00DC07DA" w:rsidTr="00506A3D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  <w:hideMark/>
        </w:tcPr>
        <w:p w:rsidR="00DC07DA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  <w:r>
            <w:rPr>
              <w:rFonts w:ascii="Arial" w:hAnsi="Arial" w:cs="Calibri"/>
              <w:sz w:val="16"/>
              <w:szCs w:val="16"/>
            </w:rPr>
            <w:t>Инв. № подл.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extDirection w:val="btLr"/>
          <w:vAlign w:val="center"/>
        </w:tcPr>
        <w:p w:rsidR="00DC07DA" w:rsidRPr="00CA3A49" w:rsidRDefault="00DC07DA" w:rsidP="00506A3D">
          <w:pPr>
            <w:pStyle w:val="a6"/>
            <w:ind w:left="113" w:right="113"/>
            <w:jc w:val="center"/>
            <w:rPr>
              <w:rFonts w:ascii="Arial" w:hAnsi="Arial" w:cs="Calibri"/>
              <w:sz w:val="16"/>
              <w:szCs w:val="16"/>
            </w:rPr>
          </w:pPr>
        </w:p>
      </w:tc>
    </w:tr>
  </w:tbl>
  <w:p w:rsidR="00DC07DA" w:rsidRDefault="00DC07D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59880" cy="10332085"/>
              <wp:effectExtent l="0" t="0" r="26670" b="12065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9880" cy="1033208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BECDEB6" id="Прямоугольник 2" o:spid="_x0000_s1026" style="position:absolute;margin-left:56.7pt;margin-top:14.2pt;width:524.4pt;height:8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6SoAIAAAgFAAAOAAAAZHJzL2Uyb0RvYy54bWysVEtu2zAQ3RfoHQjuG8nKzxEiF0aCFAWM&#10;JEBSZM1QlC2U5LAkbdldFei2QI/QQ3RT9JMzyDfqkJITJ+2qqBYEyfm+xzc6frlUkiyEdTXogg52&#10;UkqE5lDWelrQN9dnL4aUOM90ySRoUdCVcPTl6Pmz48bkIoMZyFJYgkm0yxtT0Jn3Jk8Sx2dCMbcD&#10;Rmg0VmAV83i006S0rMHsSiZZmh4kDdjSWODCObw97Yx0FPNXleD+oqqc8EQWFHvzcbVxvQ1rMjpm&#10;+dQyM6t53wb7hy4UqzUWvU91yjwjc1v/kUrV3IKDyu9wUAlUVc1FxIBoBukTNFczZkTEguQ4c0+T&#10;+39p+fni0pK6LGhGiWYKn6j9sv6w/tz+bO/WH9uv7V37Y/2p/dV+a7+TLPDVGJdj2JW5tAGxMxPg&#10;bx0akkeWcHC9z7KyKvgiXrKM5K/uyRdLTzheHhzsHw2H+EYcbYN0dzdLh/uhXsLyTbyxzr8SoEjY&#10;FNTi80bW2WLifOe6cQnlNJzVUuI9y6UmDabNDtNQgaHSKsk8bpVB7E5PKWFyihLm3saUDmRdhvCI&#10;ceVOpCULhipC8ZXQXGPblEjmPBoQS/z6bh+Fhn5OmZt1wdHUiU7VHpUva1XQ4Xa01KGiiNrtUT1Q&#10;GXa3UK7wzSx0YnaGn9VYZIK9XDKL6kWEOJH+ApdKAsKGfkfJDOz7v90HfxQVWilpcBqQkndzZgVC&#10;fK1RbkeDvb0wPvGwt3+Y4cFuW263LXquTgCpGuDsGx63wd/LzbayoG5wcMehKpqY5li7I78/nPhu&#10;SnH0uRiPoxuOjGF+oq8MD8kDT4He6+UNs6bXhMeHOYfN5LD8iTQ63xCpYTz3UNVRNw+89jLGcYvK&#10;638NYZ63z9Hr4Qc2+g0AAP//AwBQSwMEFAAGAAgAAAAhAAqvL0LhAAAADAEAAA8AAABkcnMvZG93&#10;bnJldi54bWxMj8FqwzAQRO+F/oPYQm+NbDc2xrEc2kIghxJIWgq9KdbGMrUkI8mJ+/fdnJrT7jDD&#10;7Nt6PZuBndGH3lkB6SIBhrZ1qredgM+PzVMJLERplRycRQG/GGDd3N/VslLuYvd4PsSOUYkNlRSg&#10;YxwrzkOr0ciwcCNa8k7OGxlJ+o4rLy9UbgaeJUnBjewtXdByxDeN7c9hMgJ2mzLdGv/9+rVvw7Rz&#10;S/O+1UaIx4f5ZQUs4hz/w3DFJ3RoiOnoJqsCG0inz0uKCshKmtdAWmQZsCNtRZ7nwJua3z7R/AEA&#10;AP//AwBQSwECLQAUAAYACAAAACEAtoM4kv4AAADhAQAAEwAAAAAAAAAAAAAAAAAAAAAAW0NvbnRl&#10;bnRfVHlwZXNdLnhtbFBLAQItABQABgAIAAAAIQA4/SH/1gAAAJQBAAALAAAAAAAAAAAAAAAAAC8B&#10;AABfcmVscy8ucmVsc1BLAQItABQABgAIAAAAIQCU+D6SoAIAAAgFAAAOAAAAAAAAAAAAAAAAAC4C&#10;AABkcnMvZTJvRG9jLnhtbFBLAQItABQABgAIAAAAIQAKry9C4QAAAAwBAAAPAAAAAAAAAAAAAAAA&#10;APoEAABkcnMvZG93bnJldi54bWxQSwUGAAAAAAQABADzAAAACAYAAAAA&#10;" filled="f" strokecolor="windowText" strokeweight="1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CCB"/>
    <w:multiLevelType w:val="hybridMultilevel"/>
    <w:tmpl w:val="50C86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179A5"/>
    <w:multiLevelType w:val="hybridMultilevel"/>
    <w:tmpl w:val="0BF63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F34C0"/>
    <w:multiLevelType w:val="hybridMultilevel"/>
    <w:tmpl w:val="DE9A5BB8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712ED1"/>
    <w:multiLevelType w:val="hybridMultilevel"/>
    <w:tmpl w:val="9D66B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595C99"/>
    <w:multiLevelType w:val="hybridMultilevel"/>
    <w:tmpl w:val="45C2B1A0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245064"/>
    <w:multiLevelType w:val="hybridMultilevel"/>
    <w:tmpl w:val="89B0CDEC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0877C6"/>
    <w:multiLevelType w:val="hybridMultilevel"/>
    <w:tmpl w:val="50B6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F6006D"/>
    <w:multiLevelType w:val="hybridMultilevel"/>
    <w:tmpl w:val="EF46F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F22144"/>
    <w:multiLevelType w:val="hybridMultilevel"/>
    <w:tmpl w:val="CBDC3FB2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73423FD"/>
    <w:multiLevelType w:val="hybridMultilevel"/>
    <w:tmpl w:val="3736839A"/>
    <w:lvl w:ilvl="0" w:tplc="23422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A342D3"/>
    <w:multiLevelType w:val="hybridMultilevel"/>
    <w:tmpl w:val="C16A75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0D48E6"/>
    <w:multiLevelType w:val="hybridMultilevel"/>
    <w:tmpl w:val="B57A9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2B3954"/>
    <w:multiLevelType w:val="hybridMultilevel"/>
    <w:tmpl w:val="8794A09C"/>
    <w:lvl w:ilvl="0" w:tplc="FFFFFFFF">
      <w:start w:val="1"/>
      <w:numFmt w:val="bullet"/>
      <w:pStyle w:val="LISTBULLETS1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13">
    <w:nsid w:val="335A52A9"/>
    <w:multiLevelType w:val="hybridMultilevel"/>
    <w:tmpl w:val="B97C69C8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570406E"/>
    <w:multiLevelType w:val="hybridMultilevel"/>
    <w:tmpl w:val="A790C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2713D5"/>
    <w:multiLevelType w:val="hybridMultilevel"/>
    <w:tmpl w:val="075A763E"/>
    <w:lvl w:ilvl="0" w:tplc="FFFFFFFF">
      <w:start w:val="1"/>
      <w:numFmt w:val="bullet"/>
      <w:pStyle w:val="6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43100CFB"/>
    <w:multiLevelType w:val="hybridMultilevel"/>
    <w:tmpl w:val="74A8CDB6"/>
    <w:lvl w:ilvl="0" w:tplc="7824651E">
      <w:start w:val="1"/>
      <w:numFmt w:val="bullet"/>
      <w:pStyle w:val="ListBullets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5F4AC1"/>
    <w:multiLevelType w:val="hybridMultilevel"/>
    <w:tmpl w:val="3CE6D644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8581FFE"/>
    <w:multiLevelType w:val="hybridMultilevel"/>
    <w:tmpl w:val="EFFE8632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0561E0"/>
    <w:multiLevelType w:val="hybridMultilevel"/>
    <w:tmpl w:val="0F8CD730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1A561F0"/>
    <w:multiLevelType w:val="hybridMultilevel"/>
    <w:tmpl w:val="DA208484"/>
    <w:lvl w:ilvl="0" w:tplc="1B80534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0534FF"/>
    <w:multiLevelType w:val="hybridMultilevel"/>
    <w:tmpl w:val="B6CA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D3609E"/>
    <w:multiLevelType w:val="hybridMultilevel"/>
    <w:tmpl w:val="A4386AA4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52A3E44"/>
    <w:multiLevelType w:val="hybridMultilevel"/>
    <w:tmpl w:val="F4760AA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405778"/>
    <w:multiLevelType w:val="hybridMultilevel"/>
    <w:tmpl w:val="DD82728E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BDE6563"/>
    <w:multiLevelType w:val="hybridMultilevel"/>
    <w:tmpl w:val="A9BC19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9D45F7"/>
    <w:multiLevelType w:val="hybridMultilevel"/>
    <w:tmpl w:val="D4EC209A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F3D37B2"/>
    <w:multiLevelType w:val="hybridMultilevel"/>
    <w:tmpl w:val="AE102250"/>
    <w:lvl w:ilvl="0" w:tplc="A2EE0474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F6F4D23"/>
    <w:multiLevelType w:val="hybridMultilevel"/>
    <w:tmpl w:val="261EC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C79A9"/>
    <w:multiLevelType w:val="multilevel"/>
    <w:tmpl w:val="6D1E8FC8"/>
    <w:lvl w:ilvl="0">
      <w:start w:val="1"/>
      <w:numFmt w:val="decimal"/>
      <w:pStyle w:val="1numering"/>
      <w:lvlText w:val="%1"/>
      <w:lvlJc w:val="left"/>
      <w:pPr>
        <w:tabs>
          <w:tab w:val="num" w:pos="1077"/>
        </w:tabs>
        <w:ind w:left="1077" w:hanging="1077"/>
      </w:pPr>
      <w:rPr>
        <w:rFonts w:hint="default"/>
        <w:sz w:val="20"/>
      </w:rPr>
    </w:lvl>
    <w:lvl w:ilvl="1">
      <w:start w:val="1"/>
      <w:numFmt w:val="decimal"/>
      <w:pStyle w:val="BodyTextNormal"/>
      <w:lvlText w:val="%1.%2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3"/>
        </w:tabs>
        <w:ind w:left="65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13"/>
        </w:tabs>
        <w:ind w:left="116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33"/>
        </w:tabs>
        <w:ind w:left="166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53"/>
        </w:tabs>
        <w:ind w:left="21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73"/>
        </w:tabs>
        <w:ind w:left="2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3"/>
        </w:tabs>
        <w:ind w:left="31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73"/>
        </w:tabs>
        <w:ind w:left="3753" w:hanging="144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9"/>
  </w:num>
  <w:num w:numId="4">
    <w:abstractNumId w:val="27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24"/>
  </w:num>
  <w:num w:numId="10">
    <w:abstractNumId w:val="18"/>
  </w:num>
  <w:num w:numId="11">
    <w:abstractNumId w:val="17"/>
  </w:num>
  <w:num w:numId="12">
    <w:abstractNumId w:val="26"/>
  </w:num>
  <w:num w:numId="13">
    <w:abstractNumId w:val="19"/>
  </w:num>
  <w:num w:numId="14">
    <w:abstractNumId w:val="9"/>
  </w:num>
  <w:num w:numId="15">
    <w:abstractNumId w:val="0"/>
  </w:num>
  <w:num w:numId="16">
    <w:abstractNumId w:val="11"/>
  </w:num>
  <w:num w:numId="17">
    <w:abstractNumId w:val="23"/>
  </w:num>
  <w:num w:numId="18">
    <w:abstractNumId w:val="15"/>
  </w:num>
  <w:num w:numId="19">
    <w:abstractNumId w:val="28"/>
  </w:num>
  <w:num w:numId="20">
    <w:abstractNumId w:val="22"/>
  </w:num>
  <w:num w:numId="21">
    <w:abstractNumId w:val="13"/>
  </w:num>
  <w:num w:numId="22">
    <w:abstractNumId w:val="20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"/>
  </w:num>
  <w:num w:numId="26">
    <w:abstractNumId w:val="7"/>
  </w:num>
  <w:num w:numId="27">
    <w:abstractNumId w:val="21"/>
  </w:num>
  <w:num w:numId="28">
    <w:abstractNumId w:val="6"/>
  </w:num>
  <w:num w:numId="29">
    <w:abstractNumId w:val="25"/>
  </w:num>
  <w:num w:numId="3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68"/>
    <w:rsid w:val="00001E1F"/>
    <w:rsid w:val="00002285"/>
    <w:rsid w:val="000103D2"/>
    <w:rsid w:val="00010850"/>
    <w:rsid w:val="00011234"/>
    <w:rsid w:val="00011A05"/>
    <w:rsid w:val="00020C02"/>
    <w:rsid w:val="000231E5"/>
    <w:rsid w:val="00032722"/>
    <w:rsid w:val="00034269"/>
    <w:rsid w:val="000364D1"/>
    <w:rsid w:val="000374E1"/>
    <w:rsid w:val="00042476"/>
    <w:rsid w:val="0004447C"/>
    <w:rsid w:val="0005084D"/>
    <w:rsid w:val="0005625F"/>
    <w:rsid w:val="00060203"/>
    <w:rsid w:val="00065FE9"/>
    <w:rsid w:val="000720F5"/>
    <w:rsid w:val="0007299A"/>
    <w:rsid w:val="000731F2"/>
    <w:rsid w:val="00073474"/>
    <w:rsid w:val="000735F8"/>
    <w:rsid w:val="00074A5B"/>
    <w:rsid w:val="00077C7F"/>
    <w:rsid w:val="00083940"/>
    <w:rsid w:val="00085C85"/>
    <w:rsid w:val="00091745"/>
    <w:rsid w:val="00091755"/>
    <w:rsid w:val="00093AFC"/>
    <w:rsid w:val="00096932"/>
    <w:rsid w:val="000A2469"/>
    <w:rsid w:val="000B122E"/>
    <w:rsid w:val="000B1AB1"/>
    <w:rsid w:val="000B21A0"/>
    <w:rsid w:val="000B3752"/>
    <w:rsid w:val="000B6580"/>
    <w:rsid w:val="000B6A40"/>
    <w:rsid w:val="000C0A47"/>
    <w:rsid w:val="000D03E5"/>
    <w:rsid w:val="000D77E0"/>
    <w:rsid w:val="000E0A44"/>
    <w:rsid w:val="000E1EDC"/>
    <w:rsid w:val="000E3985"/>
    <w:rsid w:val="000F0C43"/>
    <w:rsid w:val="000F143C"/>
    <w:rsid w:val="000F2F10"/>
    <w:rsid w:val="000F55C1"/>
    <w:rsid w:val="000F6CEC"/>
    <w:rsid w:val="000F7878"/>
    <w:rsid w:val="001032BD"/>
    <w:rsid w:val="001101BE"/>
    <w:rsid w:val="0011632E"/>
    <w:rsid w:val="001272A5"/>
    <w:rsid w:val="00132EED"/>
    <w:rsid w:val="0013613D"/>
    <w:rsid w:val="00142EAF"/>
    <w:rsid w:val="00143EF3"/>
    <w:rsid w:val="00151DB2"/>
    <w:rsid w:val="001547BF"/>
    <w:rsid w:val="001557E7"/>
    <w:rsid w:val="0016031F"/>
    <w:rsid w:val="001638C7"/>
    <w:rsid w:val="00167E04"/>
    <w:rsid w:val="00171037"/>
    <w:rsid w:val="00173531"/>
    <w:rsid w:val="00173E45"/>
    <w:rsid w:val="0017412E"/>
    <w:rsid w:val="00176BE6"/>
    <w:rsid w:val="00180976"/>
    <w:rsid w:val="0018179D"/>
    <w:rsid w:val="00182B91"/>
    <w:rsid w:val="00184C5D"/>
    <w:rsid w:val="00185690"/>
    <w:rsid w:val="0019020E"/>
    <w:rsid w:val="00192578"/>
    <w:rsid w:val="0019303A"/>
    <w:rsid w:val="001973A4"/>
    <w:rsid w:val="0019790E"/>
    <w:rsid w:val="001A6E63"/>
    <w:rsid w:val="001A7126"/>
    <w:rsid w:val="001B09A9"/>
    <w:rsid w:val="001B35FB"/>
    <w:rsid w:val="001C3B53"/>
    <w:rsid w:val="001C55A7"/>
    <w:rsid w:val="001C5D02"/>
    <w:rsid w:val="001D3CCA"/>
    <w:rsid w:val="001D5B4D"/>
    <w:rsid w:val="001E009E"/>
    <w:rsid w:val="001E0791"/>
    <w:rsid w:val="001E1FD7"/>
    <w:rsid w:val="001E42BF"/>
    <w:rsid w:val="001E737A"/>
    <w:rsid w:val="001F0C47"/>
    <w:rsid w:val="001F4212"/>
    <w:rsid w:val="001F635C"/>
    <w:rsid w:val="0020150F"/>
    <w:rsid w:val="00203A87"/>
    <w:rsid w:val="00204DEA"/>
    <w:rsid w:val="002066C0"/>
    <w:rsid w:val="00206A39"/>
    <w:rsid w:val="00207F86"/>
    <w:rsid w:val="0021167E"/>
    <w:rsid w:val="002135A1"/>
    <w:rsid w:val="00217D5C"/>
    <w:rsid w:val="00224B0C"/>
    <w:rsid w:val="00225290"/>
    <w:rsid w:val="002263BA"/>
    <w:rsid w:val="002433E3"/>
    <w:rsid w:val="002477DE"/>
    <w:rsid w:val="002503AB"/>
    <w:rsid w:val="00251821"/>
    <w:rsid w:val="00251880"/>
    <w:rsid w:val="00253A01"/>
    <w:rsid w:val="0025556F"/>
    <w:rsid w:val="00272477"/>
    <w:rsid w:val="0027334C"/>
    <w:rsid w:val="00274426"/>
    <w:rsid w:val="00274AD8"/>
    <w:rsid w:val="00276E9D"/>
    <w:rsid w:val="00282344"/>
    <w:rsid w:val="002909B3"/>
    <w:rsid w:val="002A008E"/>
    <w:rsid w:val="002A342B"/>
    <w:rsid w:val="002A39C0"/>
    <w:rsid w:val="002A3CB4"/>
    <w:rsid w:val="002A5C21"/>
    <w:rsid w:val="002A5E71"/>
    <w:rsid w:val="002A787A"/>
    <w:rsid w:val="002B054B"/>
    <w:rsid w:val="002B2F03"/>
    <w:rsid w:val="002B75CD"/>
    <w:rsid w:val="002C19A9"/>
    <w:rsid w:val="002C2AE9"/>
    <w:rsid w:val="002C4C67"/>
    <w:rsid w:val="002C77F5"/>
    <w:rsid w:val="002D059B"/>
    <w:rsid w:val="002D693D"/>
    <w:rsid w:val="002E04EB"/>
    <w:rsid w:val="002E3391"/>
    <w:rsid w:val="002E5C6A"/>
    <w:rsid w:val="002E6355"/>
    <w:rsid w:val="002E69F6"/>
    <w:rsid w:val="002F0F87"/>
    <w:rsid w:val="002F150A"/>
    <w:rsid w:val="002F66C9"/>
    <w:rsid w:val="0030114C"/>
    <w:rsid w:val="003020D1"/>
    <w:rsid w:val="003029C8"/>
    <w:rsid w:val="0030310E"/>
    <w:rsid w:val="00303994"/>
    <w:rsid w:val="00311A82"/>
    <w:rsid w:val="0031216D"/>
    <w:rsid w:val="003202FB"/>
    <w:rsid w:val="00322DA4"/>
    <w:rsid w:val="00327149"/>
    <w:rsid w:val="00327621"/>
    <w:rsid w:val="003354E5"/>
    <w:rsid w:val="003421C1"/>
    <w:rsid w:val="00343466"/>
    <w:rsid w:val="00347D2A"/>
    <w:rsid w:val="00355E3C"/>
    <w:rsid w:val="00363B40"/>
    <w:rsid w:val="003742B4"/>
    <w:rsid w:val="0037639D"/>
    <w:rsid w:val="00382CA0"/>
    <w:rsid w:val="00385739"/>
    <w:rsid w:val="00386F5F"/>
    <w:rsid w:val="003872A8"/>
    <w:rsid w:val="00393FB6"/>
    <w:rsid w:val="003A08E5"/>
    <w:rsid w:val="003A3ADB"/>
    <w:rsid w:val="003A4433"/>
    <w:rsid w:val="003B3C1E"/>
    <w:rsid w:val="003B76A1"/>
    <w:rsid w:val="003C0A0C"/>
    <w:rsid w:val="003C1652"/>
    <w:rsid w:val="003D285F"/>
    <w:rsid w:val="003E0885"/>
    <w:rsid w:val="003E11D5"/>
    <w:rsid w:val="003F049F"/>
    <w:rsid w:val="003F27F0"/>
    <w:rsid w:val="00402ED8"/>
    <w:rsid w:val="00402F46"/>
    <w:rsid w:val="00407359"/>
    <w:rsid w:val="00410AC1"/>
    <w:rsid w:val="00412913"/>
    <w:rsid w:val="0041406D"/>
    <w:rsid w:val="004206F2"/>
    <w:rsid w:val="0042266B"/>
    <w:rsid w:val="00423733"/>
    <w:rsid w:val="00425D8B"/>
    <w:rsid w:val="00426D0A"/>
    <w:rsid w:val="004270AB"/>
    <w:rsid w:val="00427B3B"/>
    <w:rsid w:val="00433CC0"/>
    <w:rsid w:val="00440432"/>
    <w:rsid w:val="00440488"/>
    <w:rsid w:val="00441327"/>
    <w:rsid w:val="00444549"/>
    <w:rsid w:val="00444607"/>
    <w:rsid w:val="004470DC"/>
    <w:rsid w:val="00447B61"/>
    <w:rsid w:val="00451E0A"/>
    <w:rsid w:val="00454B43"/>
    <w:rsid w:val="00454C98"/>
    <w:rsid w:val="00456D35"/>
    <w:rsid w:val="0045751D"/>
    <w:rsid w:val="00460AA6"/>
    <w:rsid w:val="004656A3"/>
    <w:rsid w:val="00470834"/>
    <w:rsid w:val="004731B2"/>
    <w:rsid w:val="004764F2"/>
    <w:rsid w:val="00481813"/>
    <w:rsid w:val="00483D3E"/>
    <w:rsid w:val="00485C32"/>
    <w:rsid w:val="00490C10"/>
    <w:rsid w:val="004929F7"/>
    <w:rsid w:val="00492B08"/>
    <w:rsid w:val="00495E31"/>
    <w:rsid w:val="00497788"/>
    <w:rsid w:val="00497905"/>
    <w:rsid w:val="004A2A07"/>
    <w:rsid w:val="004A3125"/>
    <w:rsid w:val="004A60D0"/>
    <w:rsid w:val="004B0F8B"/>
    <w:rsid w:val="004C10A1"/>
    <w:rsid w:val="004C28D7"/>
    <w:rsid w:val="004C3E28"/>
    <w:rsid w:val="004C5066"/>
    <w:rsid w:val="004C7301"/>
    <w:rsid w:val="004C762D"/>
    <w:rsid w:val="004D3282"/>
    <w:rsid w:val="004D3CA2"/>
    <w:rsid w:val="004D61B2"/>
    <w:rsid w:val="004D6EF4"/>
    <w:rsid w:val="004E1B7E"/>
    <w:rsid w:val="004E390B"/>
    <w:rsid w:val="004E49A3"/>
    <w:rsid w:val="004E510E"/>
    <w:rsid w:val="004E6FDA"/>
    <w:rsid w:val="004F40E1"/>
    <w:rsid w:val="004F7009"/>
    <w:rsid w:val="004F7426"/>
    <w:rsid w:val="004F752A"/>
    <w:rsid w:val="00501DFE"/>
    <w:rsid w:val="0050423B"/>
    <w:rsid w:val="00506675"/>
    <w:rsid w:val="00506A3D"/>
    <w:rsid w:val="00506CF0"/>
    <w:rsid w:val="00506D08"/>
    <w:rsid w:val="00526194"/>
    <w:rsid w:val="00526C90"/>
    <w:rsid w:val="00527BAC"/>
    <w:rsid w:val="005314C6"/>
    <w:rsid w:val="005326E8"/>
    <w:rsid w:val="0053405D"/>
    <w:rsid w:val="005344D3"/>
    <w:rsid w:val="005353DE"/>
    <w:rsid w:val="005356B2"/>
    <w:rsid w:val="00542DDC"/>
    <w:rsid w:val="0054712F"/>
    <w:rsid w:val="005515CE"/>
    <w:rsid w:val="005549BC"/>
    <w:rsid w:val="005555BB"/>
    <w:rsid w:val="00555704"/>
    <w:rsid w:val="00556CD1"/>
    <w:rsid w:val="00560588"/>
    <w:rsid w:val="00560AAE"/>
    <w:rsid w:val="00562562"/>
    <w:rsid w:val="00562716"/>
    <w:rsid w:val="0056690F"/>
    <w:rsid w:val="00573CF2"/>
    <w:rsid w:val="00574FA1"/>
    <w:rsid w:val="00575A1B"/>
    <w:rsid w:val="00575B88"/>
    <w:rsid w:val="005801A8"/>
    <w:rsid w:val="00596979"/>
    <w:rsid w:val="005A262A"/>
    <w:rsid w:val="005A56CF"/>
    <w:rsid w:val="005A7350"/>
    <w:rsid w:val="005B50E8"/>
    <w:rsid w:val="005C2623"/>
    <w:rsid w:val="005C630D"/>
    <w:rsid w:val="005D51A8"/>
    <w:rsid w:val="005E09D7"/>
    <w:rsid w:val="005E3196"/>
    <w:rsid w:val="005E5CED"/>
    <w:rsid w:val="005E6F45"/>
    <w:rsid w:val="005E708F"/>
    <w:rsid w:val="005E7F22"/>
    <w:rsid w:val="005F1A0B"/>
    <w:rsid w:val="005F259F"/>
    <w:rsid w:val="005F7202"/>
    <w:rsid w:val="00600D8D"/>
    <w:rsid w:val="00601EDF"/>
    <w:rsid w:val="00606E77"/>
    <w:rsid w:val="0061278F"/>
    <w:rsid w:val="00614C58"/>
    <w:rsid w:val="006173E9"/>
    <w:rsid w:val="00627E7D"/>
    <w:rsid w:val="006329F9"/>
    <w:rsid w:val="00632C89"/>
    <w:rsid w:val="006359F1"/>
    <w:rsid w:val="00642E1C"/>
    <w:rsid w:val="00644430"/>
    <w:rsid w:val="0064776A"/>
    <w:rsid w:val="00650F14"/>
    <w:rsid w:val="006560DF"/>
    <w:rsid w:val="00661174"/>
    <w:rsid w:val="0066293F"/>
    <w:rsid w:val="00663F65"/>
    <w:rsid w:val="00664A60"/>
    <w:rsid w:val="0067219B"/>
    <w:rsid w:val="006733EB"/>
    <w:rsid w:val="006740F1"/>
    <w:rsid w:val="00676982"/>
    <w:rsid w:val="00677746"/>
    <w:rsid w:val="00683462"/>
    <w:rsid w:val="00683489"/>
    <w:rsid w:val="00684CE3"/>
    <w:rsid w:val="00685ACD"/>
    <w:rsid w:val="006A2305"/>
    <w:rsid w:val="006A2685"/>
    <w:rsid w:val="006A3FBA"/>
    <w:rsid w:val="006A463F"/>
    <w:rsid w:val="006A6246"/>
    <w:rsid w:val="006A65DF"/>
    <w:rsid w:val="006A6D6D"/>
    <w:rsid w:val="006B5E43"/>
    <w:rsid w:val="006B5ED1"/>
    <w:rsid w:val="006C02F7"/>
    <w:rsid w:val="006C55E5"/>
    <w:rsid w:val="006D1D37"/>
    <w:rsid w:val="006E1ED0"/>
    <w:rsid w:val="006E73D4"/>
    <w:rsid w:val="00701701"/>
    <w:rsid w:val="00703C84"/>
    <w:rsid w:val="00712275"/>
    <w:rsid w:val="007153F0"/>
    <w:rsid w:val="00717BF7"/>
    <w:rsid w:val="007250AA"/>
    <w:rsid w:val="00726431"/>
    <w:rsid w:val="007279E6"/>
    <w:rsid w:val="00730D99"/>
    <w:rsid w:val="007355FA"/>
    <w:rsid w:val="007359A1"/>
    <w:rsid w:val="0073745C"/>
    <w:rsid w:val="007449F0"/>
    <w:rsid w:val="00747B6E"/>
    <w:rsid w:val="00747F58"/>
    <w:rsid w:val="00753413"/>
    <w:rsid w:val="00763FF0"/>
    <w:rsid w:val="00764B5A"/>
    <w:rsid w:val="00765C3D"/>
    <w:rsid w:val="0076761C"/>
    <w:rsid w:val="00767DDF"/>
    <w:rsid w:val="00770009"/>
    <w:rsid w:val="00772039"/>
    <w:rsid w:val="007746B5"/>
    <w:rsid w:val="007769A0"/>
    <w:rsid w:val="00776C80"/>
    <w:rsid w:val="00777F9D"/>
    <w:rsid w:val="0078313B"/>
    <w:rsid w:val="00786DBC"/>
    <w:rsid w:val="00790554"/>
    <w:rsid w:val="007940F5"/>
    <w:rsid w:val="007A5837"/>
    <w:rsid w:val="007A5EDF"/>
    <w:rsid w:val="007A6B8C"/>
    <w:rsid w:val="007B0A08"/>
    <w:rsid w:val="007B1518"/>
    <w:rsid w:val="007B22F3"/>
    <w:rsid w:val="007B50E1"/>
    <w:rsid w:val="007B7C8C"/>
    <w:rsid w:val="007B7EB9"/>
    <w:rsid w:val="007C0CD0"/>
    <w:rsid w:val="007C18DF"/>
    <w:rsid w:val="007C2733"/>
    <w:rsid w:val="007C4169"/>
    <w:rsid w:val="007C4BED"/>
    <w:rsid w:val="007C5821"/>
    <w:rsid w:val="007D4294"/>
    <w:rsid w:val="007D7931"/>
    <w:rsid w:val="007F46AE"/>
    <w:rsid w:val="007F53E2"/>
    <w:rsid w:val="0080251C"/>
    <w:rsid w:val="00802712"/>
    <w:rsid w:val="00803ACA"/>
    <w:rsid w:val="00805739"/>
    <w:rsid w:val="00807248"/>
    <w:rsid w:val="008073A5"/>
    <w:rsid w:val="00811299"/>
    <w:rsid w:val="008149AD"/>
    <w:rsid w:val="00816584"/>
    <w:rsid w:val="00823375"/>
    <w:rsid w:val="008261C2"/>
    <w:rsid w:val="0083018F"/>
    <w:rsid w:val="00832094"/>
    <w:rsid w:val="00833936"/>
    <w:rsid w:val="00833D58"/>
    <w:rsid w:val="00835D3B"/>
    <w:rsid w:val="008416A0"/>
    <w:rsid w:val="00843257"/>
    <w:rsid w:val="00846412"/>
    <w:rsid w:val="00850477"/>
    <w:rsid w:val="008515D4"/>
    <w:rsid w:val="00855148"/>
    <w:rsid w:val="00860557"/>
    <w:rsid w:val="008613A1"/>
    <w:rsid w:val="008625C0"/>
    <w:rsid w:val="00866D4D"/>
    <w:rsid w:val="00876066"/>
    <w:rsid w:val="00881210"/>
    <w:rsid w:val="008832F0"/>
    <w:rsid w:val="008868E0"/>
    <w:rsid w:val="0088714E"/>
    <w:rsid w:val="00887B49"/>
    <w:rsid w:val="008A3AB1"/>
    <w:rsid w:val="008A579E"/>
    <w:rsid w:val="008A6765"/>
    <w:rsid w:val="008B047D"/>
    <w:rsid w:val="008B163A"/>
    <w:rsid w:val="008B25C1"/>
    <w:rsid w:val="008B2702"/>
    <w:rsid w:val="008B3BBA"/>
    <w:rsid w:val="008B3DF7"/>
    <w:rsid w:val="008B5441"/>
    <w:rsid w:val="008C2318"/>
    <w:rsid w:val="008D0B69"/>
    <w:rsid w:val="008D4974"/>
    <w:rsid w:val="008D5279"/>
    <w:rsid w:val="008D71DB"/>
    <w:rsid w:val="008E2D73"/>
    <w:rsid w:val="008E5A93"/>
    <w:rsid w:val="008E775D"/>
    <w:rsid w:val="008F0687"/>
    <w:rsid w:val="008F1181"/>
    <w:rsid w:val="008F2B9F"/>
    <w:rsid w:val="008F3579"/>
    <w:rsid w:val="008F7871"/>
    <w:rsid w:val="009024DC"/>
    <w:rsid w:val="009067A6"/>
    <w:rsid w:val="00906AD6"/>
    <w:rsid w:val="009073A3"/>
    <w:rsid w:val="0091532A"/>
    <w:rsid w:val="009156DD"/>
    <w:rsid w:val="00917E0A"/>
    <w:rsid w:val="00922831"/>
    <w:rsid w:val="00924F28"/>
    <w:rsid w:val="009251AD"/>
    <w:rsid w:val="0092550F"/>
    <w:rsid w:val="00925902"/>
    <w:rsid w:val="00927913"/>
    <w:rsid w:val="009311B2"/>
    <w:rsid w:val="00932562"/>
    <w:rsid w:val="0093424F"/>
    <w:rsid w:val="00943E11"/>
    <w:rsid w:val="00944E1E"/>
    <w:rsid w:val="0094785D"/>
    <w:rsid w:val="00953C9A"/>
    <w:rsid w:val="009540C8"/>
    <w:rsid w:val="009564C1"/>
    <w:rsid w:val="009625BD"/>
    <w:rsid w:val="00964C01"/>
    <w:rsid w:val="009669A3"/>
    <w:rsid w:val="009671B1"/>
    <w:rsid w:val="0097015D"/>
    <w:rsid w:val="00974300"/>
    <w:rsid w:val="00977805"/>
    <w:rsid w:val="0098013D"/>
    <w:rsid w:val="009811A3"/>
    <w:rsid w:val="00982359"/>
    <w:rsid w:val="009824CC"/>
    <w:rsid w:val="00990D51"/>
    <w:rsid w:val="0099383F"/>
    <w:rsid w:val="00993F26"/>
    <w:rsid w:val="009963A8"/>
    <w:rsid w:val="009A0133"/>
    <w:rsid w:val="009A2BE1"/>
    <w:rsid w:val="009A370C"/>
    <w:rsid w:val="009A3DBC"/>
    <w:rsid w:val="009B45B8"/>
    <w:rsid w:val="009C0A6B"/>
    <w:rsid w:val="009C39F3"/>
    <w:rsid w:val="009C55AB"/>
    <w:rsid w:val="009E0B4B"/>
    <w:rsid w:val="009E196F"/>
    <w:rsid w:val="009E20A9"/>
    <w:rsid w:val="009F3CF2"/>
    <w:rsid w:val="009F4B2C"/>
    <w:rsid w:val="009F4E21"/>
    <w:rsid w:val="009F7029"/>
    <w:rsid w:val="00A001E4"/>
    <w:rsid w:val="00A018F1"/>
    <w:rsid w:val="00A05F78"/>
    <w:rsid w:val="00A07045"/>
    <w:rsid w:val="00A120F7"/>
    <w:rsid w:val="00A15A74"/>
    <w:rsid w:val="00A23A3E"/>
    <w:rsid w:val="00A24C28"/>
    <w:rsid w:val="00A26B7B"/>
    <w:rsid w:val="00A27D62"/>
    <w:rsid w:val="00A30413"/>
    <w:rsid w:val="00A3450B"/>
    <w:rsid w:val="00A34763"/>
    <w:rsid w:val="00A364D0"/>
    <w:rsid w:val="00A368F7"/>
    <w:rsid w:val="00A37EDA"/>
    <w:rsid w:val="00A4097B"/>
    <w:rsid w:val="00A43362"/>
    <w:rsid w:val="00A473AE"/>
    <w:rsid w:val="00A47475"/>
    <w:rsid w:val="00A47BCB"/>
    <w:rsid w:val="00A55828"/>
    <w:rsid w:val="00A62EA8"/>
    <w:rsid w:val="00A647B4"/>
    <w:rsid w:val="00A668FD"/>
    <w:rsid w:val="00A8025B"/>
    <w:rsid w:val="00A81C6A"/>
    <w:rsid w:val="00A83284"/>
    <w:rsid w:val="00A94BE8"/>
    <w:rsid w:val="00A97421"/>
    <w:rsid w:val="00A977D8"/>
    <w:rsid w:val="00A97A40"/>
    <w:rsid w:val="00AA0836"/>
    <w:rsid w:val="00AA310F"/>
    <w:rsid w:val="00AA5D4F"/>
    <w:rsid w:val="00AB1751"/>
    <w:rsid w:val="00AB4BD2"/>
    <w:rsid w:val="00AC01A4"/>
    <w:rsid w:val="00AC1A0C"/>
    <w:rsid w:val="00AC2416"/>
    <w:rsid w:val="00AC45B9"/>
    <w:rsid w:val="00AD10BE"/>
    <w:rsid w:val="00AD2438"/>
    <w:rsid w:val="00AE3550"/>
    <w:rsid w:val="00AE5FFD"/>
    <w:rsid w:val="00AE716D"/>
    <w:rsid w:val="00B10204"/>
    <w:rsid w:val="00B23FF6"/>
    <w:rsid w:val="00B2446C"/>
    <w:rsid w:val="00B249A3"/>
    <w:rsid w:val="00B35CB1"/>
    <w:rsid w:val="00B35F16"/>
    <w:rsid w:val="00B369B7"/>
    <w:rsid w:val="00B417BC"/>
    <w:rsid w:val="00B41BE4"/>
    <w:rsid w:val="00B54C45"/>
    <w:rsid w:val="00B5575F"/>
    <w:rsid w:val="00B56239"/>
    <w:rsid w:val="00B6131F"/>
    <w:rsid w:val="00B61A60"/>
    <w:rsid w:val="00B61E62"/>
    <w:rsid w:val="00B65F9F"/>
    <w:rsid w:val="00B67EB3"/>
    <w:rsid w:val="00B712C2"/>
    <w:rsid w:val="00B72412"/>
    <w:rsid w:val="00B73749"/>
    <w:rsid w:val="00B8331B"/>
    <w:rsid w:val="00B8408E"/>
    <w:rsid w:val="00B8693D"/>
    <w:rsid w:val="00B86A30"/>
    <w:rsid w:val="00B86E02"/>
    <w:rsid w:val="00B8744D"/>
    <w:rsid w:val="00B91432"/>
    <w:rsid w:val="00B93C8E"/>
    <w:rsid w:val="00BA15A0"/>
    <w:rsid w:val="00BA1DFD"/>
    <w:rsid w:val="00BA41FA"/>
    <w:rsid w:val="00BA5DC3"/>
    <w:rsid w:val="00BB1AFD"/>
    <w:rsid w:val="00BB3A3E"/>
    <w:rsid w:val="00BB3D8C"/>
    <w:rsid w:val="00BB494E"/>
    <w:rsid w:val="00BB63AA"/>
    <w:rsid w:val="00BB73E9"/>
    <w:rsid w:val="00BC0267"/>
    <w:rsid w:val="00BC5CE7"/>
    <w:rsid w:val="00BD33DF"/>
    <w:rsid w:val="00BD49FD"/>
    <w:rsid w:val="00BD4BDF"/>
    <w:rsid w:val="00BD4C85"/>
    <w:rsid w:val="00BD5651"/>
    <w:rsid w:val="00BE3460"/>
    <w:rsid w:val="00C00380"/>
    <w:rsid w:val="00C00E91"/>
    <w:rsid w:val="00C01BFA"/>
    <w:rsid w:val="00C06095"/>
    <w:rsid w:val="00C12FDA"/>
    <w:rsid w:val="00C142CE"/>
    <w:rsid w:val="00C14A0A"/>
    <w:rsid w:val="00C16912"/>
    <w:rsid w:val="00C218A8"/>
    <w:rsid w:val="00C22DB4"/>
    <w:rsid w:val="00C24446"/>
    <w:rsid w:val="00C2672D"/>
    <w:rsid w:val="00C31B30"/>
    <w:rsid w:val="00C32F75"/>
    <w:rsid w:val="00C33CEF"/>
    <w:rsid w:val="00C36885"/>
    <w:rsid w:val="00C51155"/>
    <w:rsid w:val="00C5194C"/>
    <w:rsid w:val="00C5289F"/>
    <w:rsid w:val="00C619BF"/>
    <w:rsid w:val="00C6386A"/>
    <w:rsid w:val="00C706F8"/>
    <w:rsid w:val="00C70F29"/>
    <w:rsid w:val="00C75C91"/>
    <w:rsid w:val="00C76D31"/>
    <w:rsid w:val="00C8176B"/>
    <w:rsid w:val="00C90BB1"/>
    <w:rsid w:val="00CA187A"/>
    <w:rsid w:val="00CA188D"/>
    <w:rsid w:val="00CA7030"/>
    <w:rsid w:val="00CB2FDD"/>
    <w:rsid w:val="00CB3133"/>
    <w:rsid w:val="00CB7B60"/>
    <w:rsid w:val="00CC2575"/>
    <w:rsid w:val="00CC5E9E"/>
    <w:rsid w:val="00CC5F50"/>
    <w:rsid w:val="00CC7E54"/>
    <w:rsid w:val="00CD14EF"/>
    <w:rsid w:val="00CD3F92"/>
    <w:rsid w:val="00CD4759"/>
    <w:rsid w:val="00CE08C1"/>
    <w:rsid w:val="00CE2FCF"/>
    <w:rsid w:val="00CE499D"/>
    <w:rsid w:val="00CE6BD1"/>
    <w:rsid w:val="00CE73FF"/>
    <w:rsid w:val="00CF5E26"/>
    <w:rsid w:val="00CF76DB"/>
    <w:rsid w:val="00D06761"/>
    <w:rsid w:val="00D069A8"/>
    <w:rsid w:val="00D06DEA"/>
    <w:rsid w:val="00D071DA"/>
    <w:rsid w:val="00D13CAF"/>
    <w:rsid w:val="00D1558C"/>
    <w:rsid w:val="00D2033E"/>
    <w:rsid w:val="00D27234"/>
    <w:rsid w:val="00D32E22"/>
    <w:rsid w:val="00D33C0D"/>
    <w:rsid w:val="00D4136D"/>
    <w:rsid w:val="00D41892"/>
    <w:rsid w:val="00D42E9F"/>
    <w:rsid w:val="00D46A9B"/>
    <w:rsid w:val="00D7169B"/>
    <w:rsid w:val="00D77958"/>
    <w:rsid w:val="00D82F6E"/>
    <w:rsid w:val="00D84784"/>
    <w:rsid w:val="00D86E41"/>
    <w:rsid w:val="00D90E82"/>
    <w:rsid w:val="00D9212A"/>
    <w:rsid w:val="00D926FB"/>
    <w:rsid w:val="00D943D2"/>
    <w:rsid w:val="00D96FE8"/>
    <w:rsid w:val="00D977F2"/>
    <w:rsid w:val="00D97B68"/>
    <w:rsid w:val="00DA02E6"/>
    <w:rsid w:val="00DA36FB"/>
    <w:rsid w:val="00DA44A3"/>
    <w:rsid w:val="00DA5F64"/>
    <w:rsid w:val="00DA7F40"/>
    <w:rsid w:val="00DC00FE"/>
    <w:rsid w:val="00DC07DA"/>
    <w:rsid w:val="00DC08EF"/>
    <w:rsid w:val="00DC2663"/>
    <w:rsid w:val="00DD1CC5"/>
    <w:rsid w:val="00DD2ADA"/>
    <w:rsid w:val="00DD484F"/>
    <w:rsid w:val="00DE21EA"/>
    <w:rsid w:val="00DE4AA6"/>
    <w:rsid w:val="00DE7BF1"/>
    <w:rsid w:val="00DF7774"/>
    <w:rsid w:val="00E027D7"/>
    <w:rsid w:val="00E0516C"/>
    <w:rsid w:val="00E114E1"/>
    <w:rsid w:val="00E13F3E"/>
    <w:rsid w:val="00E326C2"/>
    <w:rsid w:val="00E35715"/>
    <w:rsid w:val="00E40EF0"/>
    <w:rsid w:val="00E41B2D"/>
    <w:rsid w:val="00E4287D"/>
    <w:rsid w:val="00E4360A"/>
    <w:rsid w:val="00E47ED0"/>
    <w:rsid w:val="00E53145"/>
    <w:rsid w:val="00E56489"/>
    <w:rsid w:val="00E607F9"/>
    <w:rsid w:val="00E617ED"/>
    <w:rsid w:val="00E62042"/>
    <w:rsid w:val="00E728AA"/>
    <w:rsid w:val="00E72F6C"/>
    <w:rsid w:val="00E7457E"/>
    <w:rsid w:val="00E85991"/>
    <w:rsid w:val="00E9106D"/>
    <w:rsid w:val="00E91785"/>
    <w:rsid w:val="00E927BE"/>
    <w:rsid w:val="00E97E8B"/>
    <w:rsid w:val="00EA2423"/>
    <w:rsid w:val="00EA246B"/>
    <w:rsid w:val="00EB3EAE"/>
    <w:rsid w:val="00EB4C63"/>
    <w:rsid w:val="00EB5759"/>
    <w:rsid w:val="00EB5ACD"/>
    <w:rsid w:val="00EB6250"/>
    <w:rsid w:val="00EB7764"/>
    <w:rsid w:val="00ED0772"/>
    <w:rsid w:val="00ED4668"/>
    <w:rsid w:val="00ED4EA2"/>
    <w:rsid w:val="00EE4EAD"/>
    <w:rsid w:val="00EE78DB"/>
    <w:rsid w:val="00EF260A"/>
    <w:rsid w:val="00EF2899"/>
    <w:rsid w:val="00EF7939"/>
    <w:rsid w:val="00F03D31"/>
    <w:rsid w:val="00F05C90"/>
    <w:rsid w:val="00F05D8D"/>
    <w:rsid w:val="00F07467"/>
    <w:rsid w:val="00F07BA8"/>
    <w:rsid w:val="00F07E6F"/>
    <w:rsid w:val="00F137D8"/>
    <w:rsid w:val="00F22B76"/>
    <w:rsid w:val="00F2333B"/>
    <w:rsid w:val="00F23596"/>
    <w:rsid w:val="00F23D13"/>
    <w:rsid w:val="00F2483C"/>
    <w:rsid w:val="00F2529B"/>
    <w:rsid w:val="00F253EF"/>
    <w:rsid w:val="00F25B29"/>
    <w:rsid w:val="00F27F05"/>
    <w:rsid w:val="00F32AA7"/>
    <w:rsid w:val="00F3536A"/>
    <w:rsid w:val="00F35DA4"/>
    <w:rsid w:val="00F3702F"/>
    <w:rsid w:val="00F40014"/>
    <w:rsid w:val="00F413B0"/>
    <w:rsid w:val="00F45D90"/>
    <w:rsid w:val="00F47AE0"/>
    <w:rsid w:val="00F514F5"/>
    <w:rsid w:val="00F530AF"/>
    <w:rsid w:val="00F538DB"/>
    <w:rsid w:val="00F574C4"/>
    <w:rsid w:val="00F607BB"/>
    <w:rsid w:val="00F70AFF"/>
    <w:rsid w:val="00F83E89"/>
    <w:rsid w:val="00F86579"/>
    <w:rsid w:val="00F8705F"/>
    <w:rsid w:val="00F87435"/>
    <w:rsid w:val="00F94071"/>
    <w:rsid w:val="00F957D6"/>
    <w:rsid w:val="00F97BC7"/>
    <w:rsid w:val="00FA06C4"/>
    <w:rsid w:val="00FA1E19"/>
    <w:rsid w:val="00FB2C2D"/>
    <w:rsid w:val="00FB4936"/>
    <w:rsid w:val="00FB6E71"/>
    <w:rsid w:val="00FC0D1A"/>
    <w:rsid w:val="00FC440D"/>
    <w:rsid w:val="00FC66F3"/>
    <w:rsid w:val="00FC73C9"/>
    <w:rsid w:val="00FD4085"/>
    <w:rsid w:val="00FD7066"/>
    <w:rsid w:val="00FD723F"/>
    <w:rsid w:val="00FE4529"/>
    <w:rsid w:val="00FE5D36"/>
    <w:rsid w:val="00FE6B86"/>
    <w:rsid w:val="00FF0D1D"/>
    <w:rsid w:val="00FF21A1"/>
    <w:rsid w:val="00FF4DB1"/>
    <w:rsid w:val="00FF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55A7"/>
    <w:rPr>
      <w:sz w:val="24"/>
    </w:rPr>
  </w:style>
  <w:style w:type="paragraph" w:styleId="1">
    <w:name w:val="heading 1"/>
    <w:basedOn w:val="a"/>
    <w:next w:val="a"/>
    <w:link w:val="10"/>
    <w:qFormat/>
    <w:rsid w:val="00B35CB1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F118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F1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F11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</w:style>
  <w:style w:type="paragraph" w:styleId="21">
    <w:name w:val="Body Text Indent 2"/>
    <w:basedOn w:val="a"/>
  </w:style>
  <w:style w:type="table" w:styleId="a4">
    <w:name w:val="Table Grid"/>
    <w:basedOn w:val="a1"/>
    <w:rsid w:val="00ED4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E0516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E0516C"/>
    <w:pPr>
      <w:tabs>
        <w:tab w:val="center" w:pos="4677"/>
        <w:tab w:val="right" w:pos="9355"/>
      </w:tabs>
    </w:pPr>
  </w:style>
  <w:style w:type="paragraph" w:customStyle="1" w:styleId="a8">
    <w:name w:val="Чертежный"/>
    <w:rsid w:val="00E0516C"/>
    <w:pPr>
      <w:jc w:val="both"/>
    </w:pPr>
    <w:rPr>
      <w:rFonts w:ascii="ISOCPEUR" w:hAnsi="ISOCPEUR"/>
      <w:i/>
      <w:sz w:val="28"/>
      <w:lang w:val="uk-UA"/>
    </w:rPr>
  </w:style>
  <w:style w:type="paragraph" w:styleId="a9">
    <w:name w:val="Plain Text"/>
    <w:basedOn w:val="a"/>
    <w:rsid w:val="00E0516C"/>
    <w:rPr>
      <w:rFonts w:ascii="Courier New" w:hAnsi="Courier New"/>
      <w:sz w:val="20"/>
    </w:rPr>
  </w:style>
  <w:style w:type="paragraph" w:styleId="aa">
    <w:name w:val="Body Text"/>
    <w:basedOn w:val="a"/>
    <w:rsid w:val="004F752A"/>
    <w:pPr>
      <w:spacing w:after="120"/>
    </w:pPr>
  </w:style>
  <w:style w:type="character" w:styleId="ab">
    <w:name w:val="page number"/>
    <w:basedOn w:val="a0"/>
    <w:rsid w:val="00CA7030"/>
  </w:style>
  <w:style w:type="paragraph" w:styleId="31">
    <w:name w:val="Body Text Indent 3"/>
    <w:basedOn w:val="a"/>
    <w:rsid w:val="00382CA0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382CA0"/>
    <w:pPr>
      <w:widowControl w:val="0"/>
      <w:ind w:firstLine="720"/>
    </w:pPr>
    <w:rPr>
      <w:rFonts w:ascii="Arial" w:hAnsi="Arial"/>
      <w:snapToGrid w:val="0"/>
    </w:rPr>
  </w:style>
  <w:style w:type="paragraph" w:customStyle="1" w:styleId="LISTBULLETS1">
    <w:name w:val="LIST BULLETS 1"/>
    <w:basedOn w:val="a"/>
    <w:rsid w:val="00454B43"/>
    <w:pPr>
      <w:numPr>
        <w:numId w:val="2"/>
      </w:numPr>
      <w:tabs>
        <w:tab w:val="clear" w:pos="1797"/>
        <w:tab w:val="num" w:pos="1620"/>
      </w:tabs>
      <w:spacing w:before="120"/>
      <w:ind w:left="1077" w:firstLine="0"/>
    </w:pPr>
    <w:rPr>
      <w:rFonts w:ascii="Arial" w:hAnsi="Arial"/>
      <w:sz w:val="20"/>
    </w:rPr>
  </w:style>
  <w:style w:type="paragraph" w:customStyle="1" w:styleId="BODYTEXTNORMAL0">
    <w:name w:val="BODY TEXT NORMAL"/>
    <w:basedOn w:val="a"/>
    <w:autoRedefine/>
    <w:rsid w:val="00701701"/>
    <w:pPr>
      <w:keepLines/>
      <w:spacing w:before="120"/>
      <w:ind w:left="1077"/>
    </w:pPr>
    <w:rPr>
      <w:rFonts w:ascii="Arial" w:hAnsi="Arial"/>
      <w:sz w:val="20"/>
    </w:rPr>
  </w:style>
  <w:style w:type="paragraph" w:customStyle="1" w:styleId="1numering">
    <w:name w:val="Заголовок 1 numering"/>
    <w:basedOn w:val="1"/>
    <w:next w:val="BodyTextNormal"/>
    <w:autoRedefine/>
    <w:rsid w:val="00701701"/>
    <w:pPr>
      <w:numPr>
        <w:numId w:val="3"/>
      </w:numPr>
      <w:spacing w:before="480" w:after="240"/>
    </w:pPr>
    <w:rPr>
      <w:rFonts w:cs="Times New Roman"/>
      <w:bCs w:val="0"/>
      <w:caps/>
      <w:noProof/>
      <w:kern w:val="0"/>
      <w:sz w:val="20"/>
      <w:szCs w:val="20"/>
    </w:rPr>
  </w:style>
  <w:style w:type="paragraph" w:customStyle="1" w:styleId="BodyTextNormal">
    <w:name w:val="Body Text Normal +"/>
    <w:basedOn w:val="BODYTEXTNORMAL0"/>
    <w:next w:val="BODYTEXTNORMAL0"/>
    <w:autoRedefine/>
    <w:rsid w:val="00701701"/>
    <w:pPr>
      <w:numPr>
        <w:ilvl w:val="1"/>
        <w:numId w:val="3"/>
      </w:numPr>
      <w:tabs>
        <w:tab w:val="clear" w:pos="1077"/>
        <w:tab w:val="num" w:pos="0"/>
      </w:tabs>
      <w:ind w:left="0" w:firstLine="709"/>
    </w:pPr>
  </w:style>
  <w:style w:type="paragraph" w:customStyle="1" w:styleId="TableCaption">
    <w:name w:val="Table Caption"/>
    <w:basedOn w:val="a"/>
    <w:autoRedefine/>
    <w:rsid w:val="00701701"/>
    <w:pPr>
      <w:keepNext/>
      <w:spacing w:before="360" w:after="120"/>
      <w:ind w:left="1077"/>
    </w:pPr>
    <w:rPr>
      <w:rFonts w:ascii="Arial" w:hAnsi="Arial" w:cs="Arial"/>
      <w:b/>
      <w:sz w:val="20"/>
    </w:rPr>
  </w:style>
  <w:style w:type="paragraph" w:customStyle="1" w:styleId="TableHeaders">
    <w:name w:val="Table Headers"/>
    <w:rsid w:val="006359F1"/>
    <w:pPr>
      <w:keepNext/>
      <w:jc w:val="center"/>
    </w:pPr>
    <w:rPr>
      <w:rFonts w:ascii="Arial" w:hAnsi="Arial"/>
      <w:b/>
      <w:noProof/>
      <w:sz w:val="18"/>
    </w:rPr>
  </w:style>
  <w:style w:type="paragraph" w:customStyle="1" w:styleId="TableTextSmall">
    <w:name w:val="Table Text Small"/>
    <w:basedOn w:val="a"/>
    <w:autoRedefine/>
    <w:rsid w:val="006359F1"/>
    <w:pPr>
      <w:tabs>
        <w:tab w:val="center" w:pos="2001"/>
        <w:tab w:val="left" w:pos="2571"/>
        <w:tab w:val="left" w:pos="3969"/>
      </w:tabs>
      <w:jc w:val="center"/>
    </w:pPr>
    <w:rPr>
      <w:rFonts w:ascii="Arial" w:hAnsi="Arial"/>
      <w:noProof/>
      <w:sz w:val="16"/>
    </w:rPr>
  </w:style>
  <w:style w:type="paragraph" w:customStyle="1" w:styleId="ListBullets10">
    <w:name w:val="List Bullets1"/>
    <w:basedOn w:val="BODYTEXTNORMAL0"/>
    <w:autoRedefine/>
    <w:rsid w:val="005E708F"/>
    <w:pPr>
      <w:numPr>
        <w:numId w:val="1"/>
      </w:numPr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rsid w:val="00A37EDA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A37EDA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aliases w:val="Iniiaiie oaeno 1"/>
    <w:basedOn w:val="a"/>
    <w:rsid w:val="002A5C21"/>
    <w:pPr>
      <w:jc w:val="center"/>
    </w:pPr>
    <w:rPr>
      <w:rFonts w:ascii="Arial" w:hAnsi="Arial"/>
    </w:rPr>
  </w:style>
  <w:style w:type="character" w:customStyle="1" w:styleId="32">
    <w:name w:val="Заголовок №3_"/>
    <w:link w:val="33"/>
    <w:rsid w:val="002A5C21"/>
    <w:rPr>
      <w:rFonts w:ascii="Franklin Gothic Heavy" w:eastAsia="Franklin Gothic Heavy" w:hAnsi="Franklin Gothic Heavy" w:cs="Franklin Gothic Heavy"/>
      <w:sz w:val="42"/>
      <w:szCs w:val="42"/>
      <w:shd w:val="clear" w:color="auto" w:fill="FFFFFF"/>
    </w:rPr>
  </w:style>
  <w:style w:type="paragraph" w:customStyle="1" w:styleId="33">
    <w:name w:val="Заголовок №3"/>
    <w:basedOn w:val="a"/>
    <w:link w:val="32"/>
    <w:rsid w:val="002A5C21"/>
    <w:pPr>
      <w:widowControl w:val="0"/>
      <w:shd w:val="clear" w:color="auto" w:fill="FFFFFF"/>
      <w:spacing w:line="418" w:lineRule="exact"/>
      <w:jc w:val="center"/>
      <w:outlineLvl w:val="2"/>
    </w:pPr>
    <w:rPr>
      <w:rFonts w:ascii="Franklin Gothic Heavy" w:eastAsia="Franklin Gothic Heavy" w:hAnsi="Franklin Gothic Heavy"/>
      <w:sz w:val="42"/>
      <w:szCs w:val="42"/>
      <w:lang w:val="x-none" w:eastAsia="x-none"/>
    </w:rPr>
  </w:style>
  <w:style w:type="character" w:styleId="ae">
    <w:name w:val="Strong"/>
    <w:uiPriority w:val="22"/>
    <w:qFormat/>
    <w:rsid w:val="004D6EF4"/>
    <w:rPr>
      <w:b/>
      <w:bCs/>
    </w:rPr>
  </w:style>
  <w:style w:type="character" w:customStyle="1" w:styleId="apple-converted-space">
    <w:name w:val="apple-converted-space"/>
    <w:basedOn w:val="a0"/>
    <w:rsid w:val="004D6EF4"/>
  </w:style>
  <w:style w:type="character" w:styleId="af">
    <w:name w:val="Hyperlink"/>
    <w:uiPriority w:val="99"/>
    <w:rsid w:val="0083018F"/>
    <w:rPr>
      <w:color w:val="0000FF"/>
      <w:u w:val="single"/>
    </w:rPr>
  </w:style>
  <w:style w:type="paragraph" w:customStyle="1" w:styleId="22">
    <w:name w:val="Основной текст 22"/>
    <w:basedOn w:val="a"/>
    <w:rsid w:val="005555BB"/>
    <w:pPr>
      <w:jc w:val="center"/>
    </w:pPr>
    <w:rPr>
      <w:rFonts w:ascii="Arial" w:hAnsi="Arial"/>
    </w:rPr>
  </w:style>
  <w:style w:type="paragraph" w:styleId="af0">
    <w:name w:val="Normal (Web)"/>
    <w:basedOn w:val="a"/>
    <w:rsid w:val="005555BB"/>
    <w:pPr>
      <w:spacing w:before="100" w:beforeAutospacing="1" w:after="100" w:afterAutospacing="1"/>
    </w:pPr>
    <w:rPr>
      <w:color w:val="FFFFFF"/>
      <w:szCs w:val="24"/>
    </w:rPr>
  </w:style>
  <w:style w:type="paragraph" w:customStyle="1" w:styleId="TableText">
    <w:name w:val="Table Text"/>
    <w:basedOn w:val="a"/>
    <w:link w:val="TableText0"/>
    <w:rsid w:val="005555BB"/>
    <w:pPr>
      <w:spacing w:before="40" w:after="40"/>
      <w:jc w:val="center"/>
    </w:pPr>
    <w:rPr>
      <w:rFonts w:ascii="Arial" w:hAnsi="Arial"/>
      <w:noProof/>
      <w:sz w:val="20"/>
      <w:lang w:val="x-none" w:eastAsia="x-none"/>
    </w:rPr>
  </w:style>
  <w:style w:type="character" w:customStyle="1" w:styleId="TableText0">
    <w:name w:val="Table Text Знак"/>
    <w:link w:val="TableText"/>
    <w:rsid w:val="005555BB"/>
    <w:rPr>
      <w:rFonts w:ascii="Arial" w:hAnsi="Arial" w:cs="Arial"/>
      <w:noProof/>
    </w:rPr>
  </w:style>
  <w:style w:type="paragraph" w:styleId="af1">
    <w:name w:val="caption"/>
    <w:basedOn w:val="a"/>
    <w:next w:val="a"/>
    <w:qFormat/>
    <w:rsid w:val="006A2305"/>
    <w:pPr>
      <w:spacing w:before="1920"/>
      <w:ind w:left="2880" w:right="424"/>
      <w:jc w:val="center"/>
    </w:pPr>
    <w:rPr>
      <w:rFonts w:ascii="Peterburg" w:hAnsi="Peterburg"/>
      <w:i/>
    </w:rPr>
  </w:style>
  <w:style w:type="character" w:customStyle="1" w:styleId="20">
    <w:name w:val="Заголовок 2 Знак"/>
    <w:link w:val="2"/>
    <w:semiHidden/>
    <w:rsid w:val="008F11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8F11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8F118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rvps11">
    <w:name w:val="rvps11"/>
    <w:basedOn w:val="a"/>
    <w:rsid w:val="008F1181"/>
    <w:pPr>
      <w:spacing w:before="100" w:beforeAutospacing="1" w:after="100" w:afterAutospacing="1"/>
    </w:pPr>
    <w:rPr>
      <w:szCs w:val="24"/>
    </w:rPr>
  </w:style>
  <w:style w:type="character" w:customStyle="1" w:styleId="rvts7">
    <w:name w:val="rvts7"/>
    <w:basedOn w:val="a0"/>
    <w:rsid w:val="008F1181"/>
  </w:style>
  <w:style w:type="paragraph" w:customStyle="1" w:styleId="rvps12">
    <w:name w:val="rvps12"/>
    <w:basedOn w:val="a"/>
    <w:rsid w:val="008F1181"/>
    <w:pPr>
      <w:spacing w:before="100" w:beforeAutospacing="1" w:after="100" w:afterAutospacing="1"/>
    </w:pPr>
    <w:rPr>
      <w:szCs w:val="24"/>
    </w:rPr>
  </w:style>
  <w:style w:type="paragraph" w:customStyle="1" w:styleId="regiontitle">
    <w:name w:val="regiontitle"/>
    <w:basedOn w:val="a"/>
    <w:rsid w:val="008F1181"/>
    <w:pPr>
      <w:spacing w:before="100" w:beforeAutospacing="1" w:after="100" w:afterAutospacing="1"/>
    </w:pPr>
    <w:rPr>
      <w:szCs w:val="24"/>
    </w:rPr>
  </w:style>
  <w:style w:type="character" w:styleId="af2">
    <w:name w:val="FollowedHyperlink"/>
    <w:rsid w:val="00764B5A"/>
    <w:rPr>
      <w:color w:val="800080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2A5E71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34">
    <w:name w:val="toc 3"/>
    <w:basedOn w:val="a"/>
    <w:next w:val="a"/>
    <w:autoRedefine/>
    <w:uiPriority w:val="39"/>
    <w:rsid w:val="002A5E71"/>
    <w:pPr>
      <w:ind w:left="480"/>
    </w:pPr>
  </w:style>
  <w:style w:type="paragraph" w:styleId="11">
    <w:name w:val="toc 1"/>
    <w:basedOn w:val="a"/>
    <w:next w:val="a"/>
    <w:autoRedefine/>
    <w:uiPriority w:val="39"/>
    <w:rsid w:val="002A5E71"/>
  </w:style>
  <w:style w:type="paragraph" w:styleId="23">
    <w:name w:val="toc 2"/>
    <w:basedOn w:val="a"/>
    <w:next w:val="a"/>
    <w:autoRedefine/>
    <w:uiPriority w:val="39"/>
    <w:rsid w:val="002A5E71"/>
    <w:pPr>
      <w:ind w:left="240"/>
    </w:pPr>
  </w:style>
  <w:style w:type="character" w:customStyle="1" w:styleId="a7">
    <w:name w:val="Нижний колонтитул Знак"/>
    <w:link w:val="a6"/>
    <w:rsid w:val="00AC2416"/>
    <w:rPr>
      <w:sz w:val="24"/>
    </w:rPr>
  </w:style>
  <w:style w:type="paragraph" w:customStyle="1" w:styleId="FORMATTEXT">
    <w:name w:val=".FORMATTEXT"/>
    <w:uiPriority w:val="99"/>
    <w:rsid w:val="00425D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IG">
    <w:name w:val="Текст_таблицы_IG"/>
    <w:basedOn w:val="a"/>
    <w:rsid w:val="004470DC"/>
    <w:rPr>
      <w:szCs w:val="24"/>
    </w:rPr>
  </w:style>
  <w:style w:type="paragraph" w:customStyle="1" w:styleId="af4">
    <w:name w:val="Пояснит"/>
    <w:basedOn w:val="a"/>
    <w:rsid w:val="00C5194C"/>
    <w:pPr>
      <w:ind w:left="170" w:right="170" w:firstLine="851"/>
    </w:pPr>
    <w:rPr>
      <w:szCs w:val="24"/>
      <w:lang w:val="en-US"/>
    </w:rPr>
  </w:style>
  <w:style w:type="paragraph" w:customStyle="1" w:styleId="6">
    <w:name w:val="Стиль6"/>
    <w:basedOn w:val="a"/>
    <w:autoRedefine/>
    <w:rsid w:val="00492B08"/>
    <w:pPr>
      <w:numPr>
        <w:numId w:val="18"/>
      </w:numPr>
    </w:pPr>
    <w:rPr>
      <w:kern w:val="16"/>
      <w:szCs w:val="24"/>
    </w:rPr>
  </w:style>
  <w:style w:type="character" w:customStyle="1" w:styleId="10">
    <w:name w:val="Заголовок 1 Знак"/>
    <w:link w:val="1"/>
    <w:rsid w:val="00B35F16"/>
    <w:rPr>
      <w:rFonts w:cs="Arial"/>
      <w:b/>
      <w:bCs/>
      <w:kern w:val="32"/>
      <w:sz w:val="28"/>
      <w:szCs w:val="32"/>
    </w:rPr>
  </w:style>
  <w:style w:type="paragraph" w:customStyle="1" w:styleId="Default">
    <w:name w:val="Default"/>
    <w:rsid w:val="006173E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0">
    <w:name w:val="formattext"/>
    <w:basedOn w:val="a"/>
    <w:rsid w:val="006173E9"/>
    <w:pPr>
      <w:spacing w:before="100" w:beforeAutospacing="1" w:after="100" w:afterAutospacing="1"/>
    </w:pPr>
    <w:rPr>
      <w:szCs w:val="24"/>
    </w:rPr>
  </w:style>
  <w:style w:type="paragraph" w:styleId="af5">
    <w:name w:val="List Paragraph"/>
    <w:basedOn w:val="a"/>
    <w:uiPriority w:val="34"/>
    <w:qFormat/>
    <w:rsid w:val="0037639D"/>
    <w:pPr>
      <w:ind w:left="720"/>
      <w:contextualSpacing/>
    </w:pPr>
  </w:style>
  <w:style w:type="paragraph" w:customStyle="1" w:styleId="ConsPlusNormal">
    <w:name w:val="ConsPlusNormal"/>
    <w:rsid w:val="00DC07DA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55A7"/>
    <w:rPr>
      <w:sz w:val="24"/>
    </w:rPr>
  </w:style>
  <w:style w:type="paragraph" w:styleId="1">
    <w:name w:val="heading 1"/>
    <w:basedOn w:val="a"/>
    <w:next w:val="a"/>
    <w:link w:val="10"/>
    <w:qFormat/>
    <w:rsid w:val="00B35CB1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F118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F1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F11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</w:style>
  <w:style w:type="paragraph" w:styleId="21">
    <w:name w:val="Body Text Indent 2"/>
    <w:basedOn w:val="a"/>
  </w:style>
  <w:style w:type="table" w:styleId="a4">
    <w:name w:val="Table Grid"/>
    <w:basedOn w:val="a1"/>
    <w:rsid w:val="00ED4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E0516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E0516C"/>
    <w:pPr>
      <w:tabs>
        <w:tab w:val="center" w:pos="4677"/>
        <w:tab w:val="right" w:pos="9355"/>
      </w:tabs>
    </w:pPr>
  </w:style>
  <w:style w:type="paragraph" w:customStyle="1" w:styleId="a8">
    <w:name w:val="Чертежный"/>
    <w:rsid w:val="00E0516C"/>
    <w:pPr>
      <w:jc w:val="both"/>
    </w:pPr>
    <w:rPr>
      <w:rFonts w:ascii="ISOCPEUR" w:hAnsi="ISOCPEUR"/>
      <w:i/>
      <w:sz w:val="28"/>
      <w:lang w:val="uk-UA"/>
    </w:rPr>
  </w:style>
  <w:style w:type="paragraph" w:styleId="a9">
    <w:name w:val="Plain Text"/>
    <w:basedOn w:val="a"/>
    <w:rsid w:val="00E0516C"/>
    <w:rPr>
      <w:rFonts w:ascii="Courier New" w:hAnsi="Courier New"/>
      <w:sz w:val="20"/>
    </w:rPr>
  </w:style>
  <w:style w:type="paragraph" w:styleId="aa">
    <w:name w:val="Body Text"/>
    <w:basedOn w:val="a"/>
    <w:rsid w:val="004F752A"/>
    <w:pPr>
      <w:spacing w:after="120"/>
    </w:pPr>
  </w:style>
  <w:style w:type="character" w:styleId="ab">
    <w:name w:val="page number"/>
    <w:basedOn w:val="a0"/>
    <w:rsid w:val="00CA7030"/>
  </w:style>
  <w:style w:type="paragraph" w:styleId="31">
    <w:name w:val="Body Text Indent 3"/>
    <w:basedOn w:val="a"/>
    <w:rsid w:val="00382CA0"/>
    <w:pPr>
      <w:spacing w:after="120"/>
      <w:ind w:left="283"/>
    </w:pPr>
    <w:rPr>
      <w:sz w:val="16"/>
      <w:szCs w:val="16"/>
    </w:rPr>
  </w:style>
  <w:style w:type="paragraph" w:customStyle="1" w:styleId="ConsNormal">
    <w:name w:val="ConsNormal"/>
    <w:rsid w:val="00382CA0"/>
    <w:pPr>
      <w:widowControl w:val="0"/>
      <w:ind w:firstLine="720"/>
    </w:pPr>
    <w:rPr>
      <w:rFonts w:ascii="Arial" w:hAnsi="Arial"/>
      <w:snapToGrid w:val="0"/>
    </w:rPr>
  </w:style>
  <w:style w:type="paragraph" w:customStyle="1" w:styleId="LISTBULLETS1">
    <w:name w:val="LIST BULLETS 1"/>
    <w:basedOn w:val="a"/>
    <w:rsid w:val="00454B43"/>
    <w:pPr>
      <w:numPr>
        <w:numId w:val="2"/>
      </w:numPr>
      <w:tabs>
        <w:tab w:val="clear" w:pos="1797"/>
        <w:tab w:val="num" w:pos="1620"/>
      </w:tabs>
      <w:spacing w:before="120"/>
      <w:ind w:left="1077" w:firstLine="0"/>
    </w:pPr>
    <w:rPr>
      <w:rFonts w:ascii="Arial" w:hAnsi="Arial"/>
      <w:sz w:val="20"/>
    </w:rPr>
  </w:style>
  <w:style w:type="paragraph" w:customStyle="1" w:styleId="BODYTEXTNORMAL0">
    <w:name w:val="BODY TEXT NORMAL"/>
    <w:basedOn w:val="a"/>
    <w:autoRedefine/>
    <w:rsid w:val="00701701"/>
    <w:pPr>
      <w:keepLines/>
      <w:spacing w:before="120"/>
      <w:ind w:left="1077"/>
    </w:pPr>
    <w:rPr>
      <w:rFonts w:ascii="Arial" w:hAnsi="Arial"/>
      <w:sz w:val="20"/>
    </w:rPr>
  </w:style>
  <w:style w:type="paragraph" w:customStyle="1" w:styleId="1numering">
    <w:name w:val="Заголовок 1 numering"/>
    <w:basedOn w:val="1"/>
    <w:next w:val="BodyTextNormal"/>
    <w:autoRedefine/>
    <w:rsid w:val="00701701"/>
    <w:pPr>
      <w:numPr>
        <w:numId w:val="3"/>
      </w:numPr>
      <w:spacing w:before="480" w:after="240"/>
    </w:pPr>
    <w:rPr>
      <w:rFonts w:cs="Times New Roman"/>
      <w:bCs w:val="0"/>
      <w:caps/>
      <w:noProof/>
      <w:kern w:val="0"/>
      <w:sz w:val="20"/>
      <w:szCs w:val="20"/>
    </w:rPr>
  </w:style>
  <w:style w:type="paragraph" w:customStyle="1" w:styleId="BodyTextNormal">
    <w:name w:val="Body Text Normal +"/>
    <w:basedOn w:val="BODYTEXTNORMAL0"/>
    <w:next w:val="BODYTEXTNORMAL0"/>
    <w:autoRedefine/>
    <w:rsid w:val="00701701"/>
    <w:pPr>
      <w:numPr>
        <w:ilvl w:val="1"/>
        <w:numId w:val="3"/>
      </w:numPr>
      <w:tabs>
        <w:tab w:val="clear" w:pos="1077"/>
        <w:tab w:val="num" w:pos="0"/>
      </w:tabs>
      <w:ind w:left="0" w:firstLine="709"/>
    </w:pPr>
  </w:style>
  <w:style w:type="paragraph" w:customStyle="1" w:styleId="TableCaption">
    <w:name w:val="Table Caption"/>
    <w:basedOn w:val="a"/>
    <w:autoRedefine/>
    <w:rsid w:val="00701701"/>
    <w:pPr>
      <w:keepNext/>
      <w:spacing w:before="360" w:after="120"/>
      <w:ind w:left="1077"/>
    </w:pPr>
    <w:rPr>
      <w:rFonts w:ascii="Arial" w:hAnsi="Arial" w:cs="Arial"/>
      <w:b/>
      <w:sz w:val="20"/>
    </w:rPr>
  </w:style>
  <w:style w:type="paragraph" w:customStyle="1" w:styleId="TableHeaders">
    <w:name w:val="Table Headers"/>
    <w:rsid w:val="006359F1"/>
    <w:pPr>
      <w:keepNext/>
      <w:jc w:val="center"/>
    </w:pPr>
    <w:rPr>
      <w:rFonts w:ascii="Arial" w:hAnsi="Arial"/>
      <w:b/>
      <w:noProof/>
      <w:sz w:val="18"/>
    </w:rPr>
  </w:style>
  <w:style w:type="paragraph" w:customStyle="1" w:styleId="TableTextSmall">
    <w:name w:val="Table Text Small"/>
    <w:basedOn w:val="a"/>
    <w:autoRedefine/>
    <w:rsid w:val="006359F1"/>
    <w:pPr>
      <w:tabs>
        <w:tab w:val="center" w:pos="2001"/>
        <w:tab w:val="left" w:pos="2571"/>
        <w:tab w:val="left" w:pos="3969"/>
      </w:tabs>
      <w:jc w:val="center"/>
    </w:pPr>
    <w:rPr>
      <w:rFonts w:ascii="Arial" w:hAnsi="Arial"/>
      <w:noProof/>
      <w:sz w:val="16"/>
    </w:rPr>
  </w:style>
  <w:style w:type="paragraph" w:customStyle="1" w:styleId="ListBullets10">
    <w:name w:val="List Bullets1"/>
    <w:basedOn w:val="BODYTEXTNORMAL0"/>
    <w:autoRedefine/>
    <w:rsid w:val="005E708F"/>
    <w:pPr>
      <w:numPr>
        <w:numId w:val="1"/>
      </w:numPr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rsid w:val="00A37EDA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A37EDA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aliases w:val="Iniiaiie oaeno 1"/>
    <w:basedOn w:val="a"/>
    <w:rsid w:val="002A5C21"/>
    <w:pPr>
      <w:jc w:val="center"/>
    </w:pPr>
    <w:rPr>
      <w:rFonts w:ascii="Arial" w:hAnsi="Arial"/>
    </w:rPr>
  </w:style>
  <w:style w:type="character" w:customStyle="1" w:styleId="32">
    <w:name w:val="Заголовок №3_"/>
    <w:link w:val="33"/>
    <w:rsid w:val="002A5C21"/>
    <w:rPr>
      <w:rFonts w:ascii="Franklin Gothic Heavy" w:eastAsia="Franklin Gothic Heavy" w:hAnsi="Franklin Gothic Heavy" w:cs="Franklin Gothic Heavy"/>
      <w:sz w:val="42"/>
      <w:szCs w:val="42"/>
      <w:shd w:val="clear" w:color="auto" w:fill="FFFFFF"/>
    </w:rPr>
  </w:style>
  <w:style w:type="paragraph" w:customStyle="1" w:styleId="33">
    <w:name w:val="Заголовок №3"/>
    <w:basedOn w:val="a"/>
    <w:link w:val="32"/>
    <w:rsid w:val="002A5C21"/>
    <w:pPr>
      <w:widowControl w:val="0"/>
      <w:shd w:val="clear" w:color="auto" w:fill="FFFFFF"/>
      <w:spacing w:line="418" w:lineRule="exact"/>
      <w:jc w:val="center"/>
      <w:outlineLvl w:val="2"/>
    </w:pPr>
    <w:rPr>
      <w:rFonts w:ascii="Franklin Gothic Heavy" w:eastAsia="Franklin Gothic Heavy" w:hAnsi="Franklin Gothic Heavy"/>
      <w:sz w:val="42"/>
      <w:szCs w:val="42"/>
      <w:lang w:val="x-none" w:eastAsia="x-none"/>
    </w:rPr>
  </w:style>
  <w:style w:type="character" w:styleId="ae">
    <w:name w:val="Strong"/>
    <w:uiPriority w:val="22"/>
    <w:qFormat/>
    <w:rsid w:val="004D6EF4"/>
    <w:rPr>
      <w:b/>
      <w:bCs/>
    </w:rPr>
  </w:style>
  <w:style w:type="character" w:customStyle="1" w:styleId="apple-converted-space">
    <w:name w:val="apple-converted-space"/>
    <w:basedOn w:val="a0"/>
    <w:rsid w:val="004D6EF4"/>
  </w:style>
  <w:style w:type="character" w:styleId="af">
    <w:name w:val="Hyperlink"/>
    <w:uiPriority w:val="99"/>
    <w:rsid w:val="0083018F"/>
    <w:rPr>
      <w:color w:val="0000FF"/>
      <w:u w:val="single"/>
    </w:rPr>
  </w:style>
  <w:style w:type="paragraph" w:customStyle="1" w:styleId="22">
    <w:name w:val="Основной текст 22"/>
    <w:basedOn w:val="a"/>
    <w:rsid w:val="005555BB"/>
    <w:pPr>
      <w:jc w:val="center"/>
    </w:pPr>
    <w:rPr>
      <w:rFonts w:ascii="Arial" w:hAnsi="Arial"/>
    </w:rPr>
  </w:style>
  <w:style w:type="paragraph" w:styleId="af0">
    <w:name w:val="Normal (Web)"/>
    <w:basedOn w:val="a"/>
    <w:rsid w:val="005555BB"/>
    <w:pPr>
      <w:spacing w:before="100" w:beforeAutospacing="1" w:after="100" w:afterAutospacing="1"/>
    </w:pPr>
    <w:rPr>
      <w:color w:val="FFFFFF"/>
      <w:szCs w:val="24"/>
    </w:rPr>
  </w:style>
  <w:style w:type="paragraph" w:customStyle="1" w:styleId="TableText">
    <w:name w:val="Table Text"/>
    <w:basedOn w:val="a"/>
    <w:link w:val="TableText0"/>
    <w:rsid w:val="005555BB"/>
    <w:pPr>
      <w:spacing w:before="40" w:after="40"/>
      <w:jc w:val="center"/>
    </w:pPr>
    <w:rPr>
      <w:rFonts w:ascii="Arial" w:hAnsi="Arial"/>
      <w:noProof/>
      <w:sz w:val="20"/>
      <w:lang w:val="x-none" w:eastAsia="x-none"/>
    </w:rPr>
  </w:style>
  <w:style w:type="character" w:customStyle="1" w:styleId="TableText0">
    <w:name w:val="Table Text Знак"/>
    <w:link w:val="TableText"/>
    <w:rsid w:val="005555BB"/>
    <w:rPr>
      <w:rFonts w:ascii="Arial" w:hAnsi="Arial" w:cs="Arial"/>
      <w:noProof/>
    </w:rPr>
  </w:style>
  <w:style w:type="paragraph" w:styleId="af1">
    <w:name w:val="caption"/>
    <w:basedOn w:val="a"/>
    <w:next w:val="a"/>
    <w:qFormat/>
    <w:rsid w:val="006A2305"/>
    <w:pPr>
      <w:spacing w:before="1920"/>
      <w:ind w:left="2880" w:right="424"/>
      <w:jc w:val="center"/>
    </w:pPr>
    <w:rPr>
      <w:rFonts w:ascii="Peterburg" w:hAnsi="Peterburg"/>
      <w:i/>
    </w:rPr>
  </w:style>
  <w:style w:type="character" w:customStyle="1" w:styleId="20">
    <w:name w:val="Заголовок 2 Знак"/>
    <w:link w:val="2"/>
    <w:semiHidden/>
    <w:rsid w:val="008F11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8F118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8F118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rvps11">
    <w:name w:val="rvps11"/>
    <w:basedOn w:val="a"/>
    <w:rsid w:val="008F1181"/>
    <w:pPr>
      <w:spacing w:before="100" w:beforeAutospacing="1" w:after="100" w:afterAutospacing="1"/>
    </w:pPr>
    <w:rPr>
      <w:szCs w:val="24"/>
    </w:rPr>
  </w:style>
  <w:style w:type="character" w:customStyle="1" w:styleId="rvts7">
    <w:name w:val="rvts7"/>
    <w:basedOn w:val="a0"/>
    <w:rsid w:val="008F1181"/>
  </w:style>
  <w:style w:type="paragraph" w:customStyle="1" w:styleId="rvps12">
    <w:name w:val="rvps12"/>
    <w:basedOn w:val="a"/>
    <w:rsid w:val="008F1181"/>
    <w:pPr>
      <w:spacing w:before="100" w:beforeAutospacing="1" w:after="100" w:afterAutospacing="1"/>
    </w:pPr>
    <w:rPr>
      <w:szCs w:val="24"/>
    </w:rPr>
  </w:style>
  <w:style w:type="paragraph" w:customStyle="1" w:styleId="regiontitle">
    <w:name w:val="regiontitle"/>
    <w:basedOn w:val="a"/>
    <w:rsid w:val="008F1181"/>
    <w:pPr>
      <w:spacing w:before="100" w:beforeAutospacing="1" w:after="100" w:afterAutospacing="1"/>
    </w:pPr>
    <w:rPr>
      <w:szCs w:val="24"/>
    </w:rPr>
  </w:style>
  <w:style w:type="character" w:styleId="af2">
    <w:name w:val="FollowedHyperlink"/>
    <w:rsid w:val="00764B5A"/>
    <w:rPr>
      <w:color w:val="800080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2A5E71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34">
    <w:name w:val="toc 3"/>
    <w:basedOn w:val="a"/>
    <w:next w:val="a"/>
    <w:autoRedefine/>
    <w:uiPriority w:val="39"/>
    <w:rsid w:val="002A5E71"/>
    <w:pPr>
      <w:ind w:left="480"/>
    </w:pPr>
  </w:style>
  <w:style w:type="paragraph" w:styleId="11">
    <w:name w:val="toc 1"/>
    <w:basedOn w:val="a"/>
    <w:next w:val="a"/>
    <w:autoRedefine/>
    <w:uiPriority w:val="39"/>
    <w:rsid w:val="002A5E71"/>
  </w:style>
  <w:style w:type="paragraph" w:styleId="23">
    <w:name w:val="toc 2"/>
    <w:basedOn w:val="a"/>
    <w:next w:val="a"/>
    <w:autoRedefine/>
    <w:uiPriority w:val="39"/>
    <w:rsid w:val="002A5E71"/>
    <w:pPr>
      <w:ind w:left="240"/>
    </w:pPr>
  </w:style>
  <w:style w:type="character" w:customStyle="1" w:styleId="a7">
    <w:name w:val="Нижний колонтитул Знак"/>
    <w:link w:val="a6"/>
    <w:rsid w:val="00AC2416"/>
    <w:rPr>
      <w:sz w:val="24"/>
    </w:rPr>
  </w:style>
  <w:style w:type="paragraph" w:customStyle="1" w:styleId="FORMATTEXT">
    <w:name w:val=".FORMATTEXT"/>
    <w:uiPriority w:val="99"/>
    <w:rsid w:val="00425D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IG">
    <w:name w:val="Текст_таблицы_IG"/>
    <w:basedOn w:val="a"/>
    <w:rsid w:val="004470DC"/>
    <w:rPr>
      <w:szCs w:val="24"/>
    </w:rPr>
  </w:style>
  <w:style w:type="paragraph" w:customStyle="1" w:styleId="af4">
    <w:name w:val="Пояснит"/>
    <w:basedOn w:val="a"/>
    <w:rsid w:val="00C5194C"/>
    <w:pPr>
      <w:ind w:left="170" w:right="170" w:firstLine="851"/>
    </w:pPr>
    <w:rPr>
      <w:szCs w:val="24"/>
      <w:lang w:val="en-US"/>
    </w:rPr>
  </w:style>
  <w:style w:type="paragraph" w:customStyle="1" w:styleId="6">
    <w:name w:val="Стиль6"/>
    <w:basedOn w:val="a"/>
    <w:autoRedefine/>
    <w:rsid w:val="00492B08"/>
    <w:pPr>
      <w:numPr>
        <w:numId w:val="18"/>
      </w:numPr>
    </w:pPr>
    <w:rPr>
      <w:kern w:val="16"/>
      <w:szCs w:val="24"/>
    </w:rPr>
  </w:style>
  <w:style w:type="character" w:customStyle="1" w:styleId="10">
    <w:name w:val="Заголовок 1 Знак"/>
    <w:link w:val="1"/>
    <w:rsid w:val="00B35F16"/>
    <w:rPr>
      <w:rFonts w:cs="Arial"/>
      <w:b/>
      <w:bCs/>
      <w:kern w:val="32"/>
      <w:sz w:val="28"/>
      <w:szCs w:val="32"/>
    </w:rPr>
  </w:style>
  <w:style w:type="paragraph" w:customStyle="1" w:styleId="Default">
    <w:name w:val="Default"/>
    <w:rsid w:val="006173E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0">
    <w:name w:val="formattext"/>
    <w:basedOn w:val="a"/>
    <w:rsid w:val="006173E9"/>
    <w:pPr>
      <w:spacing w:before="100" w:beforeAutospacing="1" w:after="100" w:afterAutospacing="1"/>
    </w:pPr>
    <w:rPr>
      <w:szCs w:val="24"/>
    </w:rPr>
  </w:style>
  <w:style w:type="paragraph" w:styleId="af5">
    <w:name w:val="List Paragraph"/>
    <w:basedOn w:val="a"/>
    <w:uiPriority w:val="34"/>
    <w:qFormat/>
    <w:rsid w:val="0037639D"/>
    <w:pPr>
      <w:ind w:left="720"/>
      <w:contextualSpacing/>
    </w:pPr>
  </w:style>
  <w:style w:type="paragraph" w:customStyle="1" w:styleId="ConsPlusNormal">
    <w:name w:val="ConsPlusNormal"/>
    <w:rsid w:val="00DC07DA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FTP01-GTP.GTP.TRANSNEFT.RU\OIF\NTD\&#1053;&#1044;_&#1052;&#1053;&#1058;\03\03_02\&#1057;&#1055;%2012-136-2002" TargetMode="External"/><Relationship Id="rId18" Type="http://schemas.openxmlformats.org/officeDocument/2006/relationships/image" Target="media/image2.wmf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file:///\\FTP01-GTP.GTP.TRANSNEFT.RU\OIF\NTD\&#1053;&#1044;_&#1052;&#1053;&#1058;\03\03_02\&#1057;&#1053;&#1048;&#1055;%2012-03-2001" TargetMode="External"/><Relationship Id="rId17" Type="http://schemas.openxmlformats.org/officeDocument/2006/relationships/hyperlink" Target="file:///\\FTP01-GTP.GTP.TRANSNEFT.RU\OIF\NTD\&#1053;&#1044;_&#1052;&#1053;&#1058;\03\03_01\03_01_14\&#1043;&#1054;&#1057;&#1058;%2012.1.010-76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\\FTP01-GTP.GTP.TRANSNEFT.RU\OIF\NTD\&#1053;&#1044;_&#1052;&#1053;&#1058;\03\03_01\03_01_14\&#1043;&#1054;&#1057;&#1058;%2012.1.004-91" TargetMode="External"/><Relationship Id="rId20" Type="http://schemas.openxmlformats.org/officeDocument/2006/relationships/image" Target="media/image3.wmf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\\FTP01-GTP.GTP.TRANSNEFT.RU\OIF\NTD\&#1053;&#1044;_&#1052;&#1053;&#1058;\03\03_02\&#1057;&#1053;&#1048;&#1055;%2012-03-2001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file:///\\FTP01-GTP.GTP.TRANSNEFT.RU\OIF\NTD\&#1053;&#1044;_&#1052;&#1053;&#1058;\02\02_12\&#1056;&#1044;%2010-34-93" TargetMode="External"/><Relationship Id="rId22" Type="http://schemas.openxmlformats.org/officeDocument/2006/relationships/image" Target="media/image4.wmf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E55C3-1F6C-4B6C-97C3-B03D0143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43</Pages>
  <Words>8399</Words>
  <Characters>47878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на</vt:lpstr>
    </vt:vector>
  </TitlesOfParts>
  <Company>СНПС</Company>
  <LinksUpToDate>false</LinksUpToDate>
  <CharactersWithSpaces>56165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на</dc:title>
  <dc:subject/>
  <dc:creator>КСУ</dc:creator>
  <cp:keywords/>
  <cp:lastModifiedBy>Windows User</cp:lastModifiedBy>
  <cp:revision>38</cp:revision>
  <cp:lastPrinted>2017-11-09T10:12:00Z</cp:lastPrinted>
  <dcterms:created xsi:type="dcterms:W3CDTF">2017-01-09T03:09:00Z</dcterms:created>
  <dcterms:modified xsi:type="dcterms:W3CDTF">2018-03-02T08:06:00Z</dcterms:modified>
</cp:coreProperties>
</file>